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B" w:rsidRDefault="002726FB" w:rsidP="002726FB">
      <w:pPr>
        <w:ind w:left="705"/>
        <w:jc w:val="right"/>
      </w:pPr>
      <w:r>
        <w:t>Приложение № 1</w:t>
      </w:r>
    </w:p>
    <w:p w:rsidR="002726FB" w:rsidRDefault="002726FB" w:rsidP="002726FB">
      <w:pPr>
        <w:ind w:left="70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ТИК</w:t>
      </w:r>
    </w:p>
    <w:p w:rsidR="002726FB" w:rsidRDefault="002726FB" w:rsidP="002726FB">
      <w:pPr>
        <w:ind w:left="70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города Новочеркасска</w:t>
      </w:r>
    </w:p>
    <w:p w:rsidR="002726FB" w:rsidRDefault="002726FB" w:rsidP="002726FB">
      <w:pPr>
        <w:ind w:left="70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25.12.2013г. № 96-4</w:t>
      </w:r>
    </w:p>
    <w:p w:rsidR="002726FB" w:rsidRDefault="002726FB" w:rsidP="002726FB">
      <w:pPr>
        <w:rPr>
          <w:sz w:val="28"/>
          <w:szCs w:val="28"/>
        </w:rPr>
      </w:pPr>
    </w:p>
    <w:p w:rsidR="002726FB" w:rsidRDefault="002726FB" w:rsidP="002726FB">
      <w:pPr>
        <w:jc w:val="center"/>
        <w:rPr>
          <w:b/>
          <w:sz w:val="28"/>
          <w:szCs w:val="28"/>
        </w:rPr>
      </w:pPr>
      <w:r w:rsidRPr="007165F7">
        <w:rPr>
          <w:b/>
          <w:sz w:val="28"/>
          <w:szCs w:val="28"/>
        </w:rPr>
        <w:t>Программа  информационно-разъяснительной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2726FB" w:rsidRPr="000B5BFC" w:rsidRDefault="002726FB" w:rsidP="00272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7165F7">
        <w:rPr>
          <w:b/>
          <w:sz w:val="28"/>
          <w:szCs w:val="28"/>
        </w:rPr>
        <w:t>ерриториальной избирательной комиссии</w:t>
      </w:r>
      <w:r>
        <w:rPr>
          <w:b/>
          <w:sz w:val="28"/>
          <w:szCs w:val="28"/>
        </w:rPr>
        <w:t xml:space="preserve"> города Новочеркасска на 2014 год</w:t>
      </w:r>
    </w:p>
    <w:p w:rsidR="002726FB" w:rsidRPr="00715C7B" w:rsidRDefault="002726FB" w:rsidP="002726FB">
      <w:pPr>
        <w:jc w:val="center"/>
        <w:rPr>
          <w:b/>
          <w:sz w:val="32"/>
          <w:szCs w:val="32"/>
        </w:rPr>
      </w:pPr>
    </w:p>
    <w:p w:rsidR="002726FB" w:rsidRDefault="002726FB" w:rsidP="002726FB">
      <w:pPr>
        <w:ind w:left="720"/>
        <w:jc w:val="center"/>
        <w:rPr>
          <w:b/>
          <w:sz w:val="28"/>
          <w:u w:val="single"/>
        </w:rPr>
      </w:pPr>
      <w:r w:rsidRPr="00016920">
        <w:rPr>
          <w:b/>
          <w:sz w:val="28"/>
          <w:u w:val="single"/>
        </w:rPr>
        <w:t>Общ</w:t>
      </w:r>
      <w:r>
        <w:rPr>
          <w:b/>
          <w:sz w:val="28"/>
          <w:u w:val="single"/>
        </w:rPr>
        <w:t>и</w:t>
      </w:r>
      <w:r w:rsidRPr="00016920">
        <w:rPr>
          <w:b/>
          <w:sz w:val="28"/>
          <w:u w:val="single"/>
        </w:rPr>
        <w:t>е положени</w:t>
      </w:r>
      <w:r>
        <w:rPr>
          <w:b/>
          <w:sz w:val="28"/>
          <w:u w:val="single"/>
        </w:rPr>
        <w:t>я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- важнейшее общественно-политическое событие. Для  обеспечения гарантий прав граждан на получение полной и достоверной информации о подготовке и проведении выборов, сроках и порядке совершения избирательных действий, политических партиях и кандидатах, о законодательстве Российской Федерации о выборах, а также о применении на выборах технических средств необходима реализация соответствующих мероприятий.</w:t>
      </w:r>
    </w:p>
    <w:p w:rsidR="002726FB" w:rsidRPr="0035534F" w:rsidRDefault="002726FB" w:rsidP="00272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сформирована на основе анализа уже имеющегося опыта проведения федеральных и региональных избирательных кампаний на территории  города Новочеркасска Ростовской области, позитивных результатов информационно-разъяснительной деятельности избирательных комиссий, а также с учетом рекомендаций Центральной избирательной комиссии России и Избирательной комиссии Ростовской области. </w:t>
      </w:r>
    </w:p>
    <w:p w:rsidR="002726FB" w:rsidRDefault="002726FB" w:rsidP="00272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Подготовка и проведение избирательных кампаний предполагает осуществление комплекса  информационно - разъяснительных мероприятий для различных категорий участников выборов.</w:t>
      </w:r>
    </w:p>
    <w:p w:rsidR="002726FB" w:rsidRDefault="002726FB" w:rsidP="00272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Настоящая Программа представляет собой увязанный по целям, задачам, ресурсам и срокам исполнения комплекс  информационных, разъяснительных, организационных и иных мероприятий, обеспечивающий эффективное проведение избирательных кампаний, реализуемый с использованием средств информационного пространства и возможностей информационного сообщества, с учетом социально- экономической и политической ситуации в городе Новочеркасске  и предусматривает:</w:t>
      </w:r>
    </w:p>
    <w:p w:rsidR="002726FB" w:rsidRDefault="002726FB" w:rsidP="002726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комплекса мероприятий при активном участии территориальной  и участковых избирательных комиссий города Новочеркасска совместно с местными отделениями политических партий, общественными объединениями, Администрацией города Новочеркасска, Собранием депутатов города Новочеркасска, представительными и исполнительными органами города, молодежным парламентом;</w:t>
      </w:r>
    </w:p>
    <w:p w:rsidR="002726FB" w:rsidRDefault="002726FB" w:rsidP="00272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более полному информированию избирателей о положениях избирательного законодательства, ходе подготовки и проведения выборов, сроках и порядке совершения избирательных   действий  и процедур, </w:t>
      </w:r>
      <w:r>
        <w:rPr>
          <w:sz w:val="28"/>
          <w:szCs w:val="28"/>
        </w:rPr>
        <w:lastRenderedPageBreak/>
        <w:t>деятельности местных  отделений  политических партий и кандидатов, итогах голосования и результатах выборов и проведение  мероприятий разъяснительного характера, направленных на активизацию участия избирателей в выборах.</w:t>
      </w:r>
    </w:p>
    <w:p w:rsidR="002726FB" w:rsidRDefault="002726FB" w:rsidP="002726FB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Программе  прилагаются: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  <w:szCs w:val="28"/>
        </w:rPr>
        <w:t xml:space="preserve">-Перечень мероприятий </w:t>
      </w:r>
      <w:r>
        <w:rPr>
          <w:sz w:val="28"/>
        </w:rPr>
        <w:t xml:space="preserve">Программы  </w:t>
      </w:r>
      <w:r w:rsidRPr="0033087E">
        <w:rPr>
          <w:sz w:val="28"/>
        </w:rPr>
        <w:t xml:space="preserve">информационно-разъяснительной </w:t>
      </w:r>
      <w:r>
        <w:rPr>
          <w:sz w:val="28"/>
        </w:rPr>
        <w:t>деятельности т</w:t>
      </w:r>
      <w:r w:rsidRPr="0033087E">
        <w:rPr>
          <w:sz w:val="28"/>
        </w:rPr>
        <w:t xml:space="preserve">ерриториальной избирательной комиссии </w:t>
      </w:r>
      <w:r>
        <w:rPr>
          <w:sz w:val="28"/>
        </w:rPr>
        <w:t xml:space="preserve">города Новочеркасска </w:t>
      </w:r>
      <w:r w:rsidRPr="0033087E">
        <w:rPr>
          <w:sz w:val="28"/>
        </w:rPr>
        <w:t xml:space="preserve">Ростовской области в период подготовки и проведения </w:t>
      </w:r>
      <w:r>
        <w:rPr>
          <w:sz w:val="28"/>
        </w:rPr>
        <w:t xml:space="preserve">выборов 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 1);</w:t>
      </w:r>
    </w:p>
    <w:p w:rsidR="002726FB" w:rsidRPr="007F12B0" w:rsidRDefault="002726FB" w:rsidP="002726FB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5A66F2">
        <w:rPr>
          <w:sz w:val="28"/>
          <w:szCs w:val="28"/>
        </w:rPr>
        <w:t xml:space="preserve">Перечень мероприятий Программы </w:t>
      </w:r>
      <w:r>
        <w:rPr>
          <w:sz w:val="28"/>
        </w:rPr>
        <w:t xml:space="preserve"> правового просвещения избирателей работы для </w:t>
      </w:r>
      <w:r>
        <w:rPr>
          <w:sz w:val="28"/>
          <w:szCs w:val="28"/>
        </w:rPr>
        <w:t>ш</w:t>
      </w:r>
      <w:r w:rsidRPr="007F12B0">
        <w:rPr>
          <w:sz w:val="28"/>
          <w:szCs w:val="28"/>
        </w:rPr>
        <w:t>колы молодых избирателей</w:t>
      </w:r>
      <w:r>
        <w:rPr>
          <w:sz w:val="28"/>
          <w:szCs w:val="28"/>
        </w:rPr>
        <w:t xml:space="preserve"> </w:t>
      </w:r>
      <w:r w:rsidRPr="007F12B0">
        <w:rPr>
          <w:sz w:val="28"/>
          <w:szCs w:val="28"/>
        </w:rPr>
        <w:t xml:space="preserve">ГБОУ </w:t>
      </w:r>
      <w:proofErr w:type="gramStart"/>
      <w:r w:rsidRPr="007F12B0">
        <w:rPr>
          <w:sz w:val="28"/>
          <w:szCs w:val="28"/>
        </w:rPr>
        <w:t>СПО РО</w:t>
      </w:r>
      <w:proofErr w:type="gramEnd"/>
      <w:r w:rsidRPr="007F12B0">
        <w:rPr>
          <w:sz w:val="28"/>
          <w:szCs w:val="28"/>
        </w:rPr>
        <w:t xml:space="preserve"> «</w:t>
      </w:r>
      <w:proofErr w:type="spellStart"/>
      <w:r w:rsidRPr="007F12B0">
        <w:rPr>
          <w:sz w:val="28"/>
          <w:szCs w:val="28"/>
        </w:rPr>
        <w:t>Новочеркасский</w:t>
      </w:r>
      <w:proofErr w:type="spellEnd"/>
      <w:r w:rsidRPr="007F12B0">
        <w:rPr>
          <w:sz w:val="28"/>
          <w:szCs w:val="28"/>
        </w:rPr>
        <w:t xml:space="preserve"> колледж промышленных технологий и управления»</w:t>
      </w:r>
      <w:r>
        <w:rPr>
          <w:sz w:val="28"/>
          <w:szCs w:val="28"/>
        </w:rPr>
        <w:t xml:space="preserve"> на </w:t>
      </w:r>
      <w:r w:rsidRPr="007F12B0">
        <w:rPr>
          <w:sz w:val="28"/>
          <w:szCs w:val="28"/>
        </w:rPr>
        <w:t>2014 учебный год</w:t>
      </w:r>
      <w:r>
        <w:rPr>
          <w:sz w:val="28"/>
        </w:rPr>
        <w:t xml:space="preserve"> (Приложение №2)</w:t>
      </w:r>
    </w:p>
    <w:p w:rsidR="002726FB" w:rsidRDefault="002726FB" w:rsidP="002726FB">
      <w:pPr>
        <w:jc w:val="both"/>
        <w:rPr>
          <w:sz w:val="28"/>
        </w:rPr>
      </w:pPr>
      <w:proofErr w:type="gramStart"/>
      <w:r>
        <w:rPr>
          <w:sz w:val="28"/>
        </w:rPr>
        <w:t xml:space="preserve">-.Перечень мероприятий Программы  правового просвещения избирателей работы для </w:t>
      </w:r>
      <w:r w:rsidRPr="007F12B0">
        <w:rPr>
          <w:sz w:val="28"/>
          <w:szCs w:val="28"/>
        </w:rPr>
        <w:t>«Молодой избиратель» в библиотек</w:t>
      </w:r>
      <w:r>
        <w:rPr>
          <w:sz w:val="28"/>
          <w:szCs w:val="28"/>
        </w:rPr>
        <w:t xml:space="preserve">е  </w:t>
      </w:r>
      <w:r w:rsidRPr="007F12B0">
        <w:rPr>
          <w:sz w:val="28"/>
          <w:szCs w:val="28"/>
        </w:rPr>
        <w:t>МБУК НЦБС на 2014 год (Приложение№3</w:t>
      </w:r>
      <w:r>
        <w:rPr>
          <w:sz w:val="28"/>
        </w:rPr>
        <w:t xml:space="preserve"> (Приложение № 3); </w:t>
      </w:r>
      <w:proofErr w:type="gramEnd"/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ind w:left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 Программы</w:t>
      </w:r>
    </w:p>
    <w:p w:rsidR="002726FB" w:rsidRDefault="002726FB" w:rsidP="002726FB">
      <w:pPr>
        <w:jc w:val="center"/>
        <w:rPr>
          <w:b/>
          <w:sz w:val="28"/>
          <w:u w:val="single"/>
        </w:rPr>
      </w:pP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Цели и задачи Программы определены в соответствии с Федеральным законом   «Об основных гарантиях избирательных прав и права на участие в референдуме граждан Российской Федерации», «Комплексом мер по повышению правовой культуры избирателей (участников референдума) и обучению организаторов выборов и референдумов в городе Новочеркасске на 2012 – 2016 годы», с другими нормативными актами и документами.</w:t>
      </w:r>
      <w:proofErr w:type="gramEnd"/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Опыт прошедших федеральных и региональных избирательных кампаний, проведенных в 2011 – 2013 годах на территории города Новочеркасска и Ростовской области, показал, что значительный эффект в части информирования избирателей оказывает положительное влияние на повышение уровня  легитимности избирательных органов.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С учетом этого основными целями Программы являются: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условий для эффективной реализации избирательных прав граждан, а также принципов свободных и открытых выборов;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атмосферы открытости и гласности, повышение доверия к институтам представительной демократии, избирательной системе, организаторам выборов;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укрепление роли и места избирательных комиссий, как центров подготовки и проведения выборов;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условий для осознанного вхождения избирателей и организаторов в избирательную кампанию;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условий для формирования осознанной мотивации различных категорий избирателей к участию в выборах;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повышение </w:t>
      </w:r>
      <w:proofErr w:type="spellStart"/>
      <w:r>
        <w:rPr>
          <w:sz w:val="28"/>
        </w:rPr>
        <w:t>электорально-правовой</w:t>
      </w:r>
      <w:proofErr w:type="spellEnd"/>
      <w:r>
        <w:rPr>
          <w:sz w:val="28"/>
        </w:rPr>
        <w:t xml:space="preserve"> культуры избирателей, кандидатов, организаторов выборов, представителей политических партий, </w:t>
      </w:r>
      <w:r>
        <w:rPr>
          <w:sz w:val="28"/>
        </w:rPr>
        <w:lastRenderedPageBreak/>
        <w:t>общественных объединений, иных участников избирательного процесса;</w:t>
      </w:r>
    </w:p>
    <w:p w:rsidR="002726FB" w:rsidRDefault="002726FB" w:rsidP="002726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повышение уровня участия избирателей в избирательных  кампаниях.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ind w:left="708"/>
        <w:jc w:val="both"/>
        <w:rPr>
          <w:sz w:val="28"/>
        </w:rPr>
      </w:pPr>
      <w:r>
        <w:rPr>
          <w:sz w:val="28"/>
        </w:rPr>
        <w:t>Для достижения поставленных  целей необходимо: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создать  систему информирования граждан об основных принципах и формах участия в выборах как одной из важнейших гарантий избирательных прав граждан Российской Федерации;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организовать целенаправленную и систематическую работу по разъяснению избирательного законодательства;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информировать граждан о важности ответственного участия в выборах, о необходимости проявления активной гражданской позиции;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информирование об очередном цикле избирательной кампании, системе органов государственной власти и органов местного самоуправления;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информирование об избирательном законодательстве;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обучение организаторов выборов ведению информационно-разъяснительной деятельности, методическое обеспечение информационно-разъяснительной деятельности;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содействие формированию у участников избирательного процесса доверительного отношения к избирательной системе и избирательным комиссиям;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создать комплекс мероприятий по стимулированию молодых избирателей к участию в выборах;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предоставление избирателям достоверной, объективной и своевременной информации о ходе проведения избирательной кампании, избираемых органах о сроках и порядке совершения избирательных действий, об избирательных объединениях, списках кандидатов и о кандидатах;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создание системы взаимодействия со средствами массовой информации;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повышение практической составляющей профессиональной компетенции организаторов избирательного процесса;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получение информации, позволяющей оперативно реагировать на возникающие проблемы, препятствующие реализации избирательных прав граждан;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предоставление избирателям информации о порядке и правилах различных вариантов голосования, установления его итогов и определения результатов выборов;</w:t>
      </w:r>
    </w:p>
    <w:p w:rsidR="002726FB" w:rsidRDefault="002726FB" w:rsidP="002726F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обеспечение полной открытости гласности деятельности избирательных комиссий в день голосования, при установлении итогов и определении результатов выборов.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lastRenderedPageBreak/>
        <w:t xml:space="preserve">        Предусмотренные Программой мероприятия должны способствовать активному  вовлечению избирателей в избирательные кампании, повышению информационной открытости избирательных комиссий, повышению эффективности их взаимодействия с избирателями, политическими партиями, общественными объединениями, средствами массовой информации,  иными участниками выборов.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В состав целевой аудитории Программы входят избиратели, кандидаты, их уполномоченные представители, представители политических партий, члены и работники  избирательных комиссий, представители органов государственной власти, иных государственных органов, органов местного самоуправления, в обязанности которых входит оказание содействия избирательным комиссиям в организации  выборов, представители средств массовой информации.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Общим итогом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разъяснительной деятельности должно стать усиление позитивного представления избирателей  о выборах как одном из главных демократических институтов, обеспечивающих реализацию народного волеизъявления, повышения активности избирателей на выборах всех уровней.</w:t>
      </w:r>
    </w:p>
    <w:p w:rsidR="002726FB" w:rsidRDefault="002726FB" w:rsidP="002726FB">
      <w:pPr>
        <w:jc w:val="both"/>
        <w:rPr>
          <w:sz w:val="28"/>
        </w:rPr>
      </w:pPr>
    </w:p>
    <w:p w:rsidR="002726FB" w:rsidRPr="00FA1EC8" w:rsidRDefault="002726FB" w:rsidP="002726FB">
      <w:pPr>
        <w:ind w:left="360"/>
        <w:jc w:val="center"/>
        <w:rPr>
          <w:b/>
          <w:sz w:val="28"/>
          <w:u w:val="single"/>
        </w:rPr>
      </w:pPr>
      <w:r w:rsidRPr="00FA1EC8">
        <w:rPr>
          <w:b/>
          <w:sz w:val="28"/>
          <w:u w:val="single"/>
        </w:rPr>
        <w:t>Основные направления Программы</w:t>
      </w:r>
    </w:p>
    <w:p w:rsidR="002726FB" w:rsidRPr="00FA1EC8" w:rsidRDefault="002726FB" w:rsidP="002726FB">
      <w:pPr>
        <w:jc w:val="both"/>
        <w:rPr>
          <w:sz w:val="28"/>
          <w:u w:val="single"/>
        </w:rPr>
      </w:pPr>
    </w:p>
    <w:p w:rsidR="002726FB" w:rsidRDefault="002726FB" w:rsidP="002726FB">
      <w:pPr>
        <w:ind w:left="708"/>
        <w:jc w:val="both"/>
        <w:rPr>
          <w:sz w:val="28"/>
        </w:rPr>
      </w:pPr>
      <w:r>
        <w:rPr>
          <w:sz w:val="28"/>
        </w:rPr>
        <w:t>Программа состоит из двух основных частей.</w:t>
      </w:r>
    </w:p>
    <w:p w:rsidR="002726FB" w:rsidRDefault="002726FB" w:rsidP="002726FB">
      <w:pPr>
        <w:jc w:val="both"/>
        <w:rPr>
          <w:sz w:val="28"/>
        </w:rPr>
      </w:pPr>
      <w:r w:rsidRPr="00DF41B7">
        <w:rPr>
          <w:sz w:val="28"/>
        </w:rPr>
        <w:t>Информационная часть</w:t>
      </w:r>
      <w:r>
        <w:rPr>
          <w:sz w:val="28"/>
        </w:rPr>
        <w:t xml:space="preserve"> предусматривает обеспечение информационного сопровождения деятельности территориальной избирательной  комиссии города Новочеркасска,  участковых избирательных комиссий и строится на основе календарных планов избирательных кампаний, информационно-аналитических и иных материалов.</w:t>
      </w:r>
    </w:p>
    <w:p w:rsidR="002726FB" w:rsidRDefault="002726FB" w:rsidP="002726FB">
      <w:pPr>
        <w:jc w:val="both"/>
        <w:rPr>
          <w:sz w:val="28"/>
        </w:rPr>
      </w:pPr>
      <w:r w:rsidRPr="00D14B0C">
        <w:rPr>
          <w:sz w:val="28"/>
        </w:rPr>
        <w:t xml:space="preserve">Разъяснительная часть </w:t>
      </w:r>
      <w:r>
        <w:rPr>
          <w:sz w:val="28"/>
        </w:rPr>
        <w:t xml:space="preserve"> предусматривает организацию целенаправленной и систематической  работы по правовому просвещению избирателей, обучению участников избирательного процесса, разъяснению положений избирательного  законодательства и практики его применения.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Программа включает следующие основные направления: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аналитическое сопровождение избирательного процесса;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использование </w:t>
      </w:r>
      <w:proofErr w:type="spellStart"/>
      <w:r>
        <w:rPr>
          <w:sz w:val="28"/>
        </w:rPr>
        <w:t>меди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ресурсов в процессе информационно- разъяснительной деятельности;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использование новых информационных технологий;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обучение организаторов выборов и других участников избирательных кампаний;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проведение выставочных мероприятий;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 w:rsidRPr="001E45F4">
        <w:rPr>
          <w:sz w:val="28"/>
        </w:rPr>
        <w:t>организационно-методическое обеспечение информационн</w:t>
      </w:r>
      <w:proofErr w:type="gramStart"/>
      <w:r w:rsidRPr="001E45F4">
        <w:rPr>
          <w:sz w:val="28"/>
        </w:rPr>
        <w:t>о-</w:t>
      </w:r>
      <w:proofErr w:type="gramEnd"/>
      <w:r w:rsidRPr="001E45F4">
        <w:rPr>
          <w:sz w:val="28"/>
        </w:rPr>
        <w:t xml:space="preserve"> разъяснительной деятельности избирательных комиссий в </w:t>
      </w:r>
      <w:r>
        <w:rPr>
          <w:sz w:val="28"/>
        </w:rPr>
        <w:t>городе Новочеркасске</w:t>
      </w:r>
      <w:r w:rsidRPr="001E45F4">
        <w:rPr>
          <w:sz w:val="28"/>
        </w:rPr>
        <w:t>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подготовка и размещение в газете «</w:t>
      </w:r>
      <w:proofErr w:type="spellStart"/>
      <w:r>
        <w:rPr>
          <w:sz w:val="28"/>
        </w:rPr>
        <w:t>Новочеркасские</w:t>
      </w:r>
      <w:proofErr w:type="spellEnd"/>
      <w:r>
        <w:rPr>
          <w:sz w:val="28"/>
        </w:rPr>
        <w:t xml:space="preserve"> ведомости» и на сайте Территориальной избирательной комиссии материалов по избирательной тематике;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организация и проведение встреч, «круглых столов», дискуссий, диспутов, викторин с участием членов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и участковых избирательных комиссий, представителей органов местного самоуправления, политических партий;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оформление уголков избирателя, книжных выставок;</w:t>
      </w:r>
    </w:p>
    <w:p w:rsidR="002726FB" w:rsidRDefault="002726FB" w:rsidP="002726F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изготовление и распространение  информационных материалов.</w:t>
      </w:r>
    </w:p>
    <w:p w:rsidR="002726FB" w:rsidRDefault="002726FB" w:rsidP="002726FB">
      <w:pPr>
        <w:ind w:left="720"/>
        <w:jc w:val="both"/>
        <w:rPr>
          <w:sz w:val="28"/>
        </w:rPr>
      </w:pPr>
    </w:p>
    <w:p w:rsidR="002726FB" w:rsidRPr="001E45F4" w:rsidRDefault="002726FB" w:rsidP="002726FB">
      <w:pPr>
        <w:jc w:val="both"/>
        <w:rPr>
          <w:sz w:val="28"/>
        </w:rPr>
      </w:pPr>
    </w:p>
    <w:p w:rsidR="002726FB" w:rsidRPr="000665B3" w:rsidRDefault="002726FB" w:rsidP="002726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Социологические  исследования и аналитическое  сопровождение избирательного процесса</w:t>
      </w:r>
    </w:p>
    <w:p w:rsidR="002726FB" w:rsidRDefault="002726FB" w:rsidP="002726FB">
      <w:pPr>
        <w:jc w:val="center"/>
        <w:rPr>
          <w:sz w:val="28"/>
        </w:rPr>
      </w:pP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 xml:space="preserve">Целью этого направления является подготовка аналитических материалов на основе проведения мониторинга обращения избирателей на «горячую линию», отражение хода избирательной кампании в информационном пространстве, отношения избирателей к   институту свободных выборов, законодательству о выборах, пропорциональной избирательной системе, деятельности избирательных комиссий. Полученные данные могут быть использованы в процессе </w:t>
      </w:r>
      <w:proofErr w:type="gramStart"/>
      <w:r>
        <w:rPr>
          <w:sz w:val="28"/>
        </w:rPr>
        <w:t>корректирования</w:t>
      </w:r>
      <w:proofErr w:type="gramEnd"/>
      <w:r>
        <w:rPr>
          <w:sz w:val="28"/>
        </w:rPr>
        <w:t xml:space="preserve"> как содержательной части проводимых мероприятий, так и интенсивности их проведения.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 xml:space="preserve">       При проведении социологических исследований предполагается использовать следующие организационные формы изучения общественного электорального мнения: опрос на основе репрезентативной выборки, телефонный опрос с представителями целевых групп.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Мониторинг отражения хода подготовки и проведения выборов в информационном  пространстве  в средствах массовой информации осуществляется по следующим основным темам:</w:t>
      </w:r>
    </w:p>
    <w:p w:rsidR="002726FB" w:rsidRDefault="002726FB" w:rsidP="002726F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предвыборная ситуация (до официального опубликования решения уполномоченного органа или должностного лица о назначении выборов);</w:t>
      </w:r>
    </w:p>
    <w:p w:rsidR="002726FB" w:rsidRDefault="002726FB" w:rsidP="002726F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ход и результаты выборов;</w:t>
      </w:r>
    </w:p>
    <w:p w:rsidR="002726FB" w:rsidRDefault="002726FB" w:rsidP="002726F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предвыборная активность региональных отделений политических партий;</w:t>
      </w:r>
    </w:p>
    <w:p w:rsidR="002726FB" w:rsidRDefault="002726FB" w:rsidP="002726F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конфликтные электоральные ситуации (споры);</w:t>
      </w:r>
    </w:p>
    <w:p w:rsidR="002726FB" w:rsidRDefault="002726FB" w:rsidP="002726F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позиционирование территориальной избирательной комиссии;</w:t>
      </w:r>
    </w:p>
    <w:p w:rsidR="002726FB" w:rsidRDefault="002726FB" w:rsidP="002726F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влияние публикаций в средствах массовой информации на готовность  избирателей принять участие в выборах.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 xml:space="preserve">      В конечном </w:t>
      </w:r>
      <w:proofErr w:type="gramStart"/>
      <w:r>
        <w:rPr>
          <w:sz w:val="28"/>
        </w:rPr>
        <w:t>счете</w:t>
      </w:r>
      <w:proofErr w:type="gramEnd"/>
      <w:r>
        <w:rPr>
          <w:sz w:val="28"/>
        </w:rPr>
        <w:t xml:space="preserve"> реализация этого направления позволит собрать информацию о восприятии выборов в обществе,  спланировать развитие  массовой </w:t>
      </w:r>
      <w:proofErr w:type="spellStart"/>
      <w:r>
        <w:rPr>
          <w:sz w:val="28"/>
        </w:rPr>
        <w:t>электорально</w:t>
      </w:r>
      <w:proofErr w:type="spellEnd"/>
      <w:r>
        <w:rPr>
          <w:sz w:val="28"/>
        </w:rPr>
        <w:t xml:space="preserve"> – правовой культуры,  сформировать систему </w:t>
      </w:r>
      <w:r>
        <w:rPr>
          <w:sz w:val="28"/>
        </w:rPr>
        <w:lastRenderedPageBreak/>
        <w:t>индикаторов изменений в указанной  сфере. Полученные данные могут быть использованы в процессе корректирования, как содержательной части проводимых мероприятий, так и интенсивности их проведения.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Информирование избирателей с использованием </w:t>
      </w:r>
      <w:proofErr w:type="gramStart"/>
      <w:r>
        <w:rPr>
          <w:b/>
          <w:sz w:val="28"/>
          <w:u w:val="single"/>
        </w:rPr>
        <w:t>теле</w:t>
      </w:r>
      <w:proofErr w:type="gramEnd"/>
      <w:r>
        <w:rPr>
          <w:b/>
          <w:sz w:val="28"/>
          <w:u w:val="single"/>
        </w:rPr>
        <w:t>- и радиоканалов</w:t>
      </w:r>
    </w:p>
    <w:p w:rsidR="002726FB" w:rsidRDefault="002726FB" w:rsidP="002726FB">
      <w:pPr>
        <w:jc w:val="center"/>
        <w:rPr>
          <w:b/>
          <w:sz w:val="28"/>
          <w:u w:val="single"/>
        </w:rPr>
      </w:pPr>
    </w:p>
    <w:p w:rsidR="002726FB" w:rsidRDefault="002726FB" w:rsidP="002726FB">
      <w:pPr>
        <w:ind w:left="708"/>
        <w:jc w:val="both"/>
        <w:rPr>
          <w:sz w:val="28"/>
        </w:rPr>
      </w:pPr>
      <w:r>
        <w:rPr>
          <w:sz w:val="28"/>
        </w:rPr>
        <w:t xml:space="preserve">Данное направление составляет одну из организационных основ </w:t>
      </w:r>
      <w:proofErr w:type="gramStart"/>
      <w:r>
        <w:rPr>
          <w:sz w:val="28"/>
        </w:rPr>
        <w:t>проводимой</w:t>
      </w:r>
      <w:proofErr w:type="gramEnd"/>
      <w:r>
        <w:rPr>
          <w:sz w:val="28"/>
        </w:rPr>
        <w:t xml:space="preserve"> 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 xml:space="preserve">информационно-разъяснительной  работы. Приоритетными задачами, реализуемыми в рамках этого направления, являются  подготовка (производство) новой  информационно - разъяснительной   теле - и </w:t>
      </w:r>
      <w:proofErr w:type="spellStart"/>
      <w:r>
        <w:rPr>
          <w:sz w:val="28"/>
        </w:rPr>
        <w:t>радиопродукции</w:t>
      </w:r>
      <w:proofErr w:type="spellEnd"/>
      <w:r>
        <w:rPr>
          <w:sz w:val="28"/>
        </w:rPr>
        <w:t xml:space="preserve"> для районных теле- и радиоканалов вещания, а также трансляция на них подготовленных  Российским центром обучения избирательным технологиям при ЦИК РФ и Избирательной комиссии Ростовской области   информационно-разъяснительных   тел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радиопродуктов</w:t>
      </w:r>
      <w:proofErr w:type="spellEnd"/>
      <w:r>
        <w:rPr>
          <w:sz w:val="28"/>
        </w:rPr>
        <w:t>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Производство и размещение информационно-разъяснительной  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аудиопродукции</w:t>
      </w:r>
      <w:proofErr w:type="spellEnd"/>
      <w:r>
        <w:rPr>
          <w:sz w:val="28"/>
        </w:rPr>
        <w:t xml:space="preserve"> на областных  каналах организаций телерадиовещания является одним из наиболее эффективных  инструментов  реализации ряда мероприятий Программы, которые реализуются с нарастающей интенсивностью  по мере приближения дня голосования на соответствующих выборах.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рамках данного направления предусматривается размещение и трансляция на областных теле – и радиоканалах подготовленных Российским центром обучения избирательным технологиям при Центральной избирательной комиссии  РФ и Избирательной комиссией Ростовской области:</w:t>
      </w:r>
      <w:proofErr w:type="gramEnd"/>
    </w:p>
    <w:p w:rsidR="002726FB" w:rsidRDefault="002726FB" w:rsidP="002726F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информационных видео - и </w:t>
      </w:r>
      <w:proofErr w:type="spellStart"/>
      <w:r>
        <w:rPr>
          <w:sz w:val="28"/>
        </w:rPr>
        <w:t>аудиороликов</w:t>
      </w:r>
      <w:proofErr w:type="spellEnd"/>
      <w:r>
        <w:rPr>
          <w:sz w:val="28"/>
        </w:rPr>
        <w:t>;</w:t>
      </w:r>
    </w:p>
    <w:p w:rsidR="002726FB" w:rsidRDefault="002726FB" w:rsidP="002726F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разъяснительных видеороликов, в том числе с </w:t>
      </w:r>
      <w:proofErr w:type="spellStart"/>
      <w:r>
        <w:rPr>
          <w:sz w:val="28"/>
        </w:rPr>
        <w:t>сурдопереводом</w:t>
      </w:r>
      <w:proofErr w:type="spellEnd"/>
      <w:r>
        <w:rPr>
          <w:sz w:val="28"/>
        </w:rPr>
        <w:t xml:space="preserve"> и «бегущей» строкой по применению Государственной автоматизированной системы «Выборы»;</w:t>
      </w:r>
    </w:p>
    <w:p w:rsidR="002726FB" w:rsidRDefault="002726FB" w:rsidP="002726F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трансляция </w:t>
      </w:r>
      <w:proofErr w:type="spellStart"/>
      <w:r>
        <w:rPr>
          <w:sz w:val="28"/>
        </w:rPr>
        <w:t>телеролика</w:t>
      </w:r>
      <w:proofErr w:type="spellEnd"/>
      <w:r>
        <w:rPr>
          <w:sz w:val="28"/>
        </w:rPr>
        <w:t xml:space="preserve"> «Демократия   и выборы на Дону» и </w:t>
      </w:r>
      <w:proofErr w:type="spellStart"/>
      <w:r>
        <w:rPr>
          <w:sz w:val="28"/>
        </w:rPr>
        <w:t>радиоролика</w:t>
      </w:r>
      <w:proofErr w:type="spellEnd"/>
      <w:r>
        <w:rPr>
          <w:sz w:val="28"/>
        </w:rPr>
        <w:t>,  раскрывающего суть конституционного права граждан избирать и быть избранным;</w:t>
      </w:r>
    </w:p>
    <w:p w:rsidR="002726FB" w:rsidRDefault="002726FB" w:rsidP="002726F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информирование представителями избирательных комиссий города Новочеркасска граждан о мероприятиях информационно-разъяснительной деятельности избирательных комиссий в ходе подготовки и проведения выборов.</w:t>
      </w:r>
    </w:p>
    <w:p w:rsidR="002726FB" w:rsidRDefault="002726FB" w:rsidP="002726FB">
      <w:pPr>
        <w:ind w:left="708"/>
        <w:jc w:val="both"/>
        <w:rPr>
          <w:sz w:val="28"/>
        </w:rPr>
      </w:pPr>
      <w:r>
        <w:rPr>
          <w:sz w:val="28"/>
        </w:rPr>
        <w:t xml:space="preserve">В целом результатом реализации мероприятий настоящего раздела должно 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>стать обеспечение прозрачности проводимых выборов, повышение правовой культуры избирателей, их активности  при проведении выборов, повышение уровня доверия к демократическим  институтам  и ценностям.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Информирование избирателей через печатные  средства массовой информации</w:t>
      </w:r>
    </w:p>
    <w:p w:rsidR="002726FB" w:rsidRDefault="002726FB" w:rsidP="002726FB">
      <w:pPr>
        <w:ind w:left="360"/>
        <w:jc w:val="center"/>
        <w:rPr>
          <w:b/>
          <w:sz w:val="28"/>
          <w:u w:val="single"/>
        </w:rPr>
      </w:pP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Основными задачами этого направления деятельности является обеспечение эффективного функционирования системы распространения подготовленных Российским центром обучения избирательным технологиям при Центральной избирательной комиссии РФ и Избирательной комиссии Ростовской области материалов по избирательной тематике,  а также организация специальных рубрик в печатных средствах массовой информации.</w:t>
      </w: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ab/>
        <w:t>Для решения указанных задач предусматривается:</w:t>
      </w:r>
    </w:p>
    <w:p w:rsidR="002726FB" w:rsidRDefault="002726FB" w:rsidP="002726F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размещение в городской газете материалов по избирательной тематике;</w:t>
      </w:r>
    </w:p>
    <w:p w:rsidR="002726FB" w:rsidRDefault="002726FB" w:rsidP="002726F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распространение среди участковых избирательных комиссий печатных информационных материалов (плакатов) для размещения на избирательных участках, в помещениях избирательных комиссий, в помещениях для голосования;</w:t>
      </w:r>
    </w:p>
    <w:p w:rsidR="002726FB" w:rsidRDefault="002726FB" w:rsidP="002726F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информирование представителями избирательных комиссий граждан о мероприятиях по подготовке и проведению выборов всех уровней.</w:t>
      </w:r>
    </w:p>
    <w:p w:rsidR="002726FB" w:rsidRDefault="002726FB" w:rsidP="002726FB">
      <w:pPr>
        <w:jc w:val="both"/>
        <w:rPr>
          <w:sz w:val="28"/>
        </w:rPr>
      </w:pPr>
    </w:p>
    <w:p w:rsidR="002726FB" w:rsidRDefault="002726FB" w:rsidP="002726FB">
      <w:pPr>
        <w:jc w:val="both"/>
        <w:rPr>
          <w:sz w:val="28"/>
        </w:rPr>
      </w:pPr>
      <w:r>
        <w:rPr>
          <w:sz w:val="28"/>
        </w:rPr>
        <w:t xml:space="preserve">    Результатами реализации этого направления Программы должно стать вовлечение в ее сферу более широкого круга избирателей, доведение через районную газету основных ценностных установок Программы, повышение гражданской активности населения.</w:t>
      </w:r>
    </w:p>
    <w:p w:rsidR="002726FB" w:rsidRDefault="002726FB" w:rsidP="002726FB">
      <w:pPr>
        <w:jc w:val="both"/>
        <w:rPr>
          <w:sz w:val="28"/>
        </w:rPr>
      </w:pPr>
    </w:p>
    <w:p w:rsidR="002726FB" w:rsidRPr="004F0F00" w:rsidRDefault="002726FB" w:rsidP="002726FB">
      <w:pPr>
        <w:jc w:val="both"/>
        <w:rPr>
          <w:sz w:val="28"/>
        </w:rPr>
      </w:pPr>
    </w:p>
    <w:p w:rsidR="002726FB" w:rsidRDefault="002726FB" w:rsidP="002726FB">
      <w:pPr>
        <w:jc w:val="both"/>
        <w:rPr>
          <w:sz w:val="28"/>
        </w:rPr>
      </w:pPr>
    </w:p>
    <w:p w:rsidR="002726FB" w:rsidRPr="00287E95" w:rsidRDefault="002726FB" w:rsidP="002726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Мероприятия для представителей средств массовой информации</w:t>
      </w:r>
    </w:p>
    <w:p w:rsidR="002726FB" w:rsidRPr="00096A52" w:rsidRDefault="002726FB" w:rsidP="002726FB">
      <w:pPr>
        <w:jc w:val="both"/>
        <w:rPr>
          <w:sz w:val="28"/>
        </w:rPr>
      </w:pPr>
    </w:p>
    <w:p w:rsidR="002726FB" w:rsidRDefault="002726FB" w:rsidP="002726FB">
      <w:pPr>
        <w:pStyle w:val="51"/>
        <w:widowControl w:val="0"/>
        <w:spacing w:line="240" w:lineRule="auto"/>
        <w:ind w:firstLine="709"/>
        <w:rPr>
          <w:rFonts w:ascii="Times New Roman" w:hAnsi="Times New Roman"/>
          <w:color w:val="auto"/>
          <w:kern w:val="0"/>
          <w:sz w:val="28"/>
        </w:rPr>
      </w:pPr>
      <w:r>
        <w:rPr>
          <w:rFonts w:ascii="Times New Roman" w:hAnsi="Times New Roman"/>
          <w:color w:val="auto"/>
          <w:kern w:val="0"/>
          <w:sz w:val="28"/>
        </w:rPr>
        <w:t xml:space="preserve">Целью мероприятий для представителей средств массовой информации является повышение их </w:t>
      </w:r>
      <w:proofErr w:type="spellStart"/>
      <w:r>
        <w:rPr>
          <w:rFonts w:ascii="Times New Roman" w:hAnsi="Times New Roman"/>
          <w:color w:val="auto"/>
          <w:kern w:val="0"/>
          <w:sz w:val="28"/>
        </w:rPr>
        <w:t>электорально-правовой</w:t>
      </w:r>
      <w:proofErr w:type="spellEnd"/>
      <w:r>
        <w:rPr>
          <w:rFonts w:ascii="Times New Roman" w:hAnsi="Times New Roman"/>
          <w:color w:val="auto"/>
          <w:kern w:val="0"/>
          <w:sz w:val="28"/>
        </w:rPr>
        <w:t xml:space="preserve"> культуры, информированности, привлечение их потенциала и возможностей для реализации мероприятий Программы. Этой цели служит, в частности:</w:t>
      </w:r>
    </w:p>
    <w:p w:rsidR="002726FB" w:rsidRDefault="002726FB" w:rsidP="002726FB">
      <w:pPr>
        <w:pStyle w:val="51"/>
        <w:widowControl w:val="0"/>
        <w:spacing w:line="240" w:lineRule="auto"/>
        <w:ind w:firstLine="0"/>
        <w:rPr>
          <w:rFonts w:ascii="Times New Roman" w:hAnsi="Times New Roman"/>
          <w:color w:val="auto"/>
          <w:kern w:val="0"/>
          <w:sz w:val="28"/>
        </w:rPr>
      </w:pPr>
      <w:r>
        <w:rPr>
          <w:rFonts w:ascii="Times New Roman" w:hAnsi="Times New Roman"/>
          <w:color w:val="auto"/>
          <w:kern w:val="0"/>
          <w:sz w:val="28"/>
        </w:rPr>
        <w:t xml:space="preserve">-  участие журналистов в ежегодном областном </w:t>
      </w:r>
      <w:proofErr w:type="spellStart"/>
      <w:r>
        <w:rPr>
          <w:rFonts w:ascii="Times New Roman" w:hAnsi="Times New Roman"/>
          <w:color w:val="auto"/>
          <w:kern w:val="0"/>
          <w:sz w:val="28"/>
        </w:rPr>
        <w:t>Вседонском</w:t>
      </w:r>
      <w:proofErr w:type="spellEnd"/>
      <w:r>
        <w:rPr>
          <w:rFonts w:ascii="Times New Roman" w:hAnsi="Times New Roman"/>
          <w:color w:val="auto"/>
          <w:kern w:val="0"/>
          <w:sz w:val="28"/>
        </w:rPr>
        <w:t xml:space="preserve"> конкурсе     журналистов «Демократия и выборы»;</w:t>
      </w:r>
    </w:p>
    <w:p w:rsidR="002726FB" w:rsidRDefault="002726FB" w:rsidP="002726FB">
      <w:pPr>
        <w:pStyle w:val="51"/>
        <w:widowControl w:val="0"/>
        <w:spacing w:line="240" w:lineRule="auto"/>
        <w:ind w:firstLine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  проведение семинаров, круглых столов, бесед с  журналистами городской газеты, освещающих выборы;</w:t>
      </w:r>
    </w:p>
    <w:p w:rsidR="002726FB" w:rsidRDefault="002726FB" w:rsidP="002726F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Результатами реализации указанных мероприятий должны стать профессиональное и объективное освещение выборов, увеличение в структуре публикуемых материалов аналитической и разъяснительной составляющей, повышение эффективности реализации права граждан на информацию и принципов свободных и открытых выборов, налаживание конструктивного взаимодействия средств массовой информации с избирательными комиссиями, другими участниками избирательного процесса.</w:t>
      </w:r>
    </w:p>
    <w:p w:rsidR="002726FB" w:rsidRPr="00D77D07" w:rsidRDefault="002726FB" w:rsidP="002726FB">
      <w:pPr>
        <w:ind w:left="708"/>
        <w:jc w:val="both"/>
        <w:rPr>
          <w:sz w:val="28"/>
        </w:rPr>
      </w:pPr>
    </w:p>
    <w:p w:rsidR="002726FB" w:rsidRDefault="002726FB" w:rsidP="002726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Использование новых информационных технологий</w:t>
      </w:r>
    </w:p>
    <w:p w:rsidR="002726FB" w:rsidRDefault="002726FB" w:rsidP="002726FB">
      <w:pPr>
        <w:jc w:val="center"/>
        <w:rPr>
          <w:b/>
          <w:sz w:val="28"/>
          <w:szCs w:val="28"/>
          <w:u w:val="single"/>
        </w:rPr>
      </w:pPr>
    </w:p>
    <w:p w:rsidR="002726FB" w:rsidRPr="00247018" w:rsidRDefault="002726FB" w:rsidP="002726FB">
      <w:pPr>
        <w:pStyle w:val="23"/>
        <w:widowControl w:val="0"/>
        <w:ind w:firstLine="709"/>
        <w:jc w:val="both"/>
        <w:rPr>
          <w:szCs w:val="28"/>
        </w:rPr>
      </w:pPr>
      <w:r w:rsidRPr="00247018">
        <w:rPr>
          <w:szCs w:val="28"/>
        </w:rPr>
        <w:t>Программа учитывает развитие современных информационных технологий и обеспечивает создание качественно нового информационного фона проводимых избирательных кампаний. Целью данного направления является внедрение современных технологий, позволяющих интенсифицировать информационный обмен, использовать более эффективные способы передачи информации, наладить обратную связь с целевой аудиторией Программы.</w:t>
      </w:r>
    </w:p>
    <w:p w:rsidR="002726FB" w:rsidRPr="00247018" w:rsidRDefault="002726FB" w:rsidP="002726FB">
      <w:pPr>
        <w:pStyle w:val="af6"/>
        <w:spacing w:line="240" w:lineRule="auto"/>
        <w:rPr>
          <w:szCs w:val="28"/>
        </w:rPr>
      </w:pPr>
      <w:r w:rsidRPr="00247018">
        <w:rPr>
          <w:szCs w:val="28"/>
        </w:rPr>
        <w:t xml:space="preserve">В рамках данного направления обеспечивается проведение мероприятий: </w:t>
      </w:r>
    </w:p>
    <w:p w:rsidR="002726FB" w:rsidRPr="00247018" w:rsidRDefault="002726FB" w:rsidP="002726FB">
      <w:pPr>
        <w:widowControl w:val="0"/>
        <w:ind w:firstLine="709"/>
        <w:jc w:val="both"/>
        <w:rPr>
          <w:sz w:val="28"/>
          <w:szCs w:val="28"/>
        </w:rPr>
      </w:pPr>
      <w:r w:rsidRPr="00247018">
        <w:rPr>
          <w:sz w:val="28"/>
          <w:szCs w:val="28"/>
        </w:rPr>
        <w:t xml:space="preserve">- по подготовке и проведению </w:t>
      </w:r>
      <w:proofErr w:type="spellStart"/>
      <w:r w:rsidRPr="00247018">
        <w:rPr>
          <w:sz w:val="28"/>
          <w:szCs w:val="28"/>
        </w:rPr>
        <w:t>интернет-опросов</w:t>
      </w:r>
      <w:proofErr w:type="spellEnd"/>
      <w:r w:rsidRPr="00247018">
        <w:rPr>
          <w:sz w:val="28"/>
          <w:szCs w:val="28"/>
        </w:rPr>
        <w:t>, а также и</w:t>
      </w:r>
      <w:r w:rsidRPr="00247018">
        <w:rPr>
          <w:sz w:val="28"/>
          <w:szCs w:val="28"/>
        </w:rPr>
        <w:t>н</w:t>
      </w:r>
      <w:r w:rsidRPr="00247018">
        <w:rPr>
          <w:sz w:val="28"/>
          <w:szCs w:val="28"/>
        </w:rPr>
        <w:t>терне</w:t>
      </w:r>
      <w:proofErr w:type="gramStart"/>
      <w:r w:rsidRPr="00247018">
        <w:rPr>
          <w:sz w:val="28"/>
          <w:szCs w:val="28"/>
        </w:rPr>
        <w:t>т-</w:t>
      </w:r>
      <w:proofErr w:type="gramEnd"/>
      <w:r w:rsidRPr="00247018">
        <w:rPr>
          <w:sz w:val="28"/>
          <w:szCs w:val="28"/>
        </w:rPr>
        <w:t xml:space="preserve"> радио- и </w:t>
      </w:r>
      <w:proofErr w:type="spellStart"/>
      <w:r w:rsidRPr="00247018">
        <w:rPr>
          <w:sz w:val="28"/>
          <w:szCs w:val="28"/>
        </w:rPr>
        <w:t>видео-конференций</w:t>
      </w:r>
      <w:proofErr w:type="spellEnd"/>
      <w:r w:rsidRPr="00247018">
        <w:rPr>
          <w:sz w:val="28"/>
          <w:szCs w:val="28"/>
        </w:rPr>
        <w:t xml:space="preserve"> и </w:t>
      </w:r>
      <w:proofErr w:type="spellStart"/>
      <w:r w:rsidRPr="00247018">
        <w:rPr>
          <w:sz w:val="28"/>
          <w:szCs w:val="28"/>
        </w:rPr>
        <w:t>интернет-викторин</w:t>
      </w:r>
      <w:proofErr w:type="spellEnd"/>
      <w:r w:rsidRPr="00247018">
        <w:rPr>
          <w:sz w:val="28"/>
          <w:szCs w:val="28"/>
        </w:rPr>
        <w:t xml:space="preserve">; </w:t>
      </w:r>
    </w:p>
    <w:p w:rsidR="002726FB" w:rsidRPr="00247018" w:rsidRDefault="002726FB" w:rsidP="002726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7018">
        <w:rPr>
          <w:sz w:val="28"/>
          <w:szCs w:val="28"/>
        </w:rPr>
        <w:t>по наполнению сайт</w:t>
      </w:r>
      <w:r>
        <w:rPr>
          <w:sz w:val="28"/>
          <w:szCs w:val="28"/>
        </w:rPr>
        <w:t>а</w:t>
      </w:r>
      <w:r w:rsidRPr="0024701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247018">
        <w:rPr>
          <w:sz w:val="28"/>
          <w:szCs w:val="28"/>
        </w:rPr>
        <w:t>збирательной комиссии информационно-разъяснительными материалами о ходе подготовки и проведении выборов;</w:t>
      </w:r>
    </w:p>
    <w:p w:rsidR="002726FB" w:rsidRPr="00247018" w:rsidRDefault="002726FB" w:rsidP="002726FB">
      <w:pPr>
        <w:widowControl w:val="0"/>
        <w:jc w:val="both"/>
        <w:rPr>
          <w:sz w:val="28"/>
          <w:szCs w:val="28"/>
        </w:rPr>
      </w:pPr>
      <w:r w:rsidRPr="00247018">
        <w:rPr>
          <w:sz w:val="28"/>
          <w:szCs w:val="28"/>
        </w:rPr>
        <w:t xml:space="preserve">           В результате реализации мероприятий данного раздела будет  расширено применение в избирательном процессе современных информационных технологий, что позволит снизить объемы затрат на передачу информации с одновременным расширением круга ее получателей, осуществлять с ними непрерывную двустороннюю связь, оперативно обеспечивать участников избирательного процесса  качественной информацией об избирательном законодательстве, ходе выборов, их результатах. </w:t>
      </w:r>
    </w:p>
    <w:p w:rsidR="002726FB" w:rsidRPr="00247018" w:rsidRDefault="002726FB" w:rsidP="002726FB">
      <w:pPr>
        <w:pStyle w:val="8"/>
        <w:widowControl w:val="0"/>
        <w:jc w:val="both"/>
        <w:rPr>
          <w:szCs w:val="28"/>
        </w:rPr>
      </w:pPr>
    </w:p>
    <w:p w:rsidR="002726FB" w:rsidRPr="002726FB" w:rsidRDefault="002726FB" w:rsidP="002726FB">
      <w:pPr>
        <w:pStyle w:val="8"/>
        <w:widowControl w:val="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Обучение организаторов выборов и других участников</w:t>
      </w:r>
    </w:p>
    <w:p w:rsidR="002726FB" w:rsidRPr="002726FB" w:rsidRDefault="002726FB" w:rsidP="002726FB">
      <w:pPr>
        <w:pStyle w:val="8"/>
        <w:widowControl w:val="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избирательных кампаний</w:t>
      </w:r>
    </w:p>
    <w:p w:rsidR="002726FB" w:rsidRPr="00247018" w:rsidRDefault="002726FB" w:rsidP="002726FB">
      <w:pPr>
        <w:ind w:firstLine="709"/>
        <w:jc w:val="center"/>
        <w:rPr>
          <w:sz w:val="28"/>
          <w:szCs w:val="28"/>
        </w:rPr>
      </w:pPr>
    </w:p>
    <w:p w:rsidR="002726FB" w:rsidRPr="00247018" w:rsidRDefault="002726FB" w:rsidP="002726FB">
      <w:pPr>
        <w:widowControl w:val="0"/>
        <w:ind w:firstLine="709"/>
        <w:jc w:val="both"/>
        <w:rPr>
          <w:sz w:val="28"/>
          <w:szCs w:val="28"/>
        </w:rPr>
      </w:pPr>
      <w:r w:rsidRPr="00247018">
        <w:rPr>
          <w:sz w:val="28"/>
          <w:szCs w:val="28"/>
        </w:rPr>
        <w:t>Целью данного направления является совершенствование кадрового потенциала избирательной системы, привлечение к реализации Программы организаторов выборов и улучшение качества их работы.</w:t>
      </w:r>
    </w:p>
    <w:p w:rsidR="002726FB" w:rsidRPr="00247018" w:rsidRDefault="002726FB" w:rsidP="002726F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47018">
        <w:rPr>
          <w:sz w:val="28"/>
          <w:szCs w:val="28"/>
        </w:rPr>
        <w:t xml:space="preserve">В рамках данного направления предусматривается работа по организации процесса обучения организаторов выборов, представителей политических партий, общественных объединений, кандидатов и других участников избирательных кампаний в целях разъяснения положений законодательства о выборах, процедурах голосования, установления итогов голосования и определения результатов выборов. </w:t>
      </w:r>
      <w:r w:rsidRPr="00247018">
        <w:rPr>
          <w:snapToGrid w:val="0"/>
          <w:sz w:val="28"/>
          <w:szCs w:val="28"/>
        </w:rPr>
        <w:t xml:space="preserve">Основные формы обучения организаторов выборов </w:t>
      </w:r>
      <w:r w:rsidRPr="00247018">
        <w:rPr>
          <w:sz w:val="28"/>
          <w:szCs w:val="28"/>
        </w:rPr>
        <w:t xml:space="preserve">– </w:t>
      </w:r>
      <w:r w:rsidRPr="00247018">
        <w:rPr>
          <w:snapToGrid w:val="0"/>
          <w:sz w:val="28"/>
          <w:szCs w:val="28"/>
        </w:rPr>
        <w:t xml:space="preserve">лекции, семинары, практические занятия, тренинги, в том числе в режиме дистанционного </w:t>
      </w:r>
      <w:r>
        <w:rPr>
          <w:snapToGrid w:val="0"/>
          <w:sz w:val="28"/>
          <w:szCs w:val="28"/>
        </w:rPr>
        <w:t>обучения.</w:t>
      </w:r>
    </w:p>
    <w:p w:rsidR="002726FB" w:rsidRPr="00247018" w:rsidRDefault="002726FB" w:rsidP="002726FB">
      <w:pPr>
        <w:pStyle w:val="14-15"/>
        <w:widowControl/>
        <w:spacing w:line="240" w:lineRule="auto"/>
        <w:ind w:firstLine="709"/>
        <w:rPr>
          <w:snapToGrid w:val="0"/>
          <w:spacing w:val="0"/>
          <w:szCs w:val="28"/>
        </w:rPr>
      </w:pPr>
      <w:proofErr w:type="gramStart"/>
      <w:r w:rsidRPr="00247018">
        <w:rPr>
          <w:snapToGrid w:val="0"/>
          <w:spacing w:val="0"/>
          <w:szCs w:val="28"/>
        </w:rPr>
        <w:t>П</w:t>
      </w:r>
      <w:r>
        <w:rPr>
          <w:snapToGrid w:val="0"/>
          <w:spacing w:val="0"/>
          <w:szCs w:val="28"/>
        </w:rPr>
        <w:t>редусматривается организация в Т</w:t>
      </w:r>
      <w:r w:rsidRPr="00247018">
        <w:rPr>
          <w:snapToGrid w:val="0"/>
          <w:spacing w:val="0"/>
          <w:szCs w:val="28"/>
        </w:rPr>
        <w:t>ерриториальн</w:t>
      </w:r>
      <w:r>
        <w:rPr>
          <w:snapToGrid w:val="0"/>
          <w:spacing w:val="0"/>
          <w:szCs w:val="28"/>
        </w:rPr>
        <w:t>ой</w:t>
      </w:r>
      <w:r w:rsidRPr="00247018">
        <w:rPr>
          <w:snapToGrid w:val="0"/>
          <w:spacing w:val="0"/>
          <w:szCs w:val="28"/>
        </w:rPr>
        <w:t xml:space="preserve"> избирательн</w:t>
      </w:r>
      <w:r>
        <w:rPr>
          <w:snapToGrid w:val="0"/>
          <w:spacing w:val="0"/>
          <w:szCs w:val="28"/>
        </w:rPr>
        <w:t>ой</w:t>
      </w:r>
      <w:r w:rsidRPr="00247018">
        <w:rPr>
          <w:snapToGrid w:val="0"/>
          <w:spacing w:val="0"/>
          <w:szCs w:val="28"/>
        </w:rPr>
        <w:t xml:space="preserve"> комисси</w:t>
      </w:r>
      <w:r>
        <w:rPr>
          <w:snapToGrid w:val="0"/>
          <w:spacing w:val="0"/>
          <w:szCs w:val="28"/>
        </w:rPr>
        <w:t>и</w:t>
      </w:r>
      <w:r w:rsidRPr="00247018">
        <w:rPr>
          <w:snapToGrid w:val="0"/>
          <w:spacing w:val="0"/>
          <w:szCs w:val="28"/>
        </w:rPr>
        <w:t xml:space="preserve"> </w:t>
      </w:r>
      <w:r>
        <w:rPr>
          <w:snapToGrid w:val="0"/>
          <w:spacing w:val="0"/>
          <w:szCs w:val="28"/>
        </w:rPr>
        <w:t>города Новочеркасска</w:t>
      </w:r>
      <w:r w:rsidRPr="00247018">
        <w:rPr>
          <w:snapToGrid w:val="0"/>
          <w:spacing w:val="0"/>
          <w:szCs w:val="28"/>
        </w:rPr>
        <w:t xml:space="preserve"> интерактивного обучения участников выборов по теме «Избирательное право и избирательный процесс в </w:t>
      </w:r>
      <w:r w:rsidRPr="00247018">
        <w:rPr>
          <w:snapToGrid w:val="0"/>
          <w:spacing w:val="0"/>
          <w:szCs w:val="28"/>
        </w:rPr>
        <w:lastRenderedPageBreak/>
        <w:t>Российской Федерации», в частности, наблюдателей от кандидатов, избирательных объединений, молодых избирателей, представителей политических партий из числа резерва для назначения в состав избирательных комиссий, доверенных лиц и уполномоченных представителей кандидатов и политических партий.</w:t>
      </w:r>
      <w:proofErr w:type="gramEnd"/>
    </w:p>
    <w:p w:rsidR="002726FB" w:rsidRPr="00247018" w:rsidRDefault="002726FB" w:rsidP="002726F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47018">
        <w:rPr>
          <w:snapToGrid w:val="0"/>
          <w:sz w:val="28"/>
          <w:szCs w:val="28"/>
        </w:rPr>
        <w:t>Результатом реализации данного направления должно стать повышение качества работы избирательных комиссий, уровня знаний членов и работников аппаратов избирательных комиссий в области избирательного законодательства, улучшение правоприменительной практики в целях обеспечения соблюдения законодательства о выборах и защиты избирательных прав граждан.</w:t>
      </w:r>
    </w:p>
    <w:p w:rsidR="002726FB" w:rsidRPr="00247018" w:rsidRDefault="002726FB" w:rsidP="002726FB">
      <w:pPr>
        <w:widowControl w:val="0"/>
        <w:ind w:firstLine="709"/>
        <w:jc w:val="both"/>
        <w:rPr>
          <w:sz w:val="28"/>
          <w:szCs w:val="28"/>
        </w:rPr>
      </w:pPr>
    </w:p>
    <w:p w:rsidR="002726FB" w:rsidRPr="002726FB" w:rsidRDefault="002726FB" w:rsidP="002726FB">
      <w:pPr>
        <w:pStyle w:val="8"/>
        <w:widowControl w:val="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Проведение выставочных мероприятий</w:t>
      </w:r>
    </w:p>
    <w:p w:rsidR="002726FB" w:rsidRPr="00247018" w:rsidRDefault="002726FB" w:rsidP="002726FB">
      <w:pPr>
        <w:jc w:val="both"/>
        <w:rPr>
          <w:sz w:val="28"/>
          <w:szCs w:val="28"/>
        </w:rPr>
      </w:pPr>
    </w:p>
    <w:p w:rsidR="002726FB" w:rsidRPr="00247018" w:rsidRDefault="002726FB" w:rsidP="002726FB">
      <w:pPr>
        <w:pStyle w:val="5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47018">
        <w:rPr>
          <w:rFonts w:ascii="Times New Roman" w:hAnsi="Times New Roman"/>
          <w:color w:val="auto"/>
          <w:sz w:val="28"/>
          <w:szCs w:val="28"/>
        </w:rPr>
        <w:t>Организация и проведение выставочных мероприятий как отдельное направление является одной из наглядных форм разъяснения важности и значения института демократических выборов в Российской Федерации. В целом выставочная деятельность является одним из способов информационного обеспечения выборов.</w:t>
      </w:r>
    </w:p>
    <w:p w:rsidR="002726FB" w:rsidRDefault="002726FB" w:rsidP="002726FB">
      <w:pPr>
        <w:pStyle w:val="14-15"/>
        <w:spacing w:line="240" w:lineRule="auto"/>
        <w:ind w:firstLine="709"/>
      </w:pPr>
      <w:r w:rsidRPr="00247018">
        <w:rPr>
          <w:kern w:val="16"/>
        </w:rPr>
        <w:t>Данное направление предусматривает обеспечение организации и проведения выставочных мероприятий по избирательной тема</w:t>
      </w:r>
      <w:r>
        <w:rPr>
          <w:kern w:val="16"/>
        </w:rPr>
        <w:t>тике  Т</w:t>
      </w:r>
      <w:r w:rsidRPr="00247018">
        <w:rPr>
          <w:kern w:val="16"/>
        </w:rPr>
        <w:t>ерриториальн</w:t>
      </w:r>
      <w:r>
        <w:rPr>
          <w:kern w:val="16"/>
        </w:rPr>
        <w:t xml:space="preserve">ой </w:t>
      </w:r>
      <w:r w:rsidRPr="00247018">
        <w:rPr>
          <w:kern w:val="16"/>
        </w:rPr>
        <w:t>избирательн</w:t>
      </w:r>
      <w:r>
        <w:rPr>
          <w:kern w:val="16"/>
        </w:rPr>
        <w:t>ой комиссией города Новочеркасска</w:t>
      </w:r>
      <w:r w:rsidRPr="00247018">
        <w:rPr>
          <w:kern w:val="16"/>
        </w:rPr>
        <w:t xml:space="preserve">. </w:t>
      </w:r>
      <w:r>
        <w:rPr>
          <w:kern w:val="16"/>
        </w:rPr>
        <w:t>П</w:t>
      </w:r>
      <w:r w:rsidRPr="00247018">
        <w:rPr>
          <w:kern w:val="16"/>
        </w:rPr>
        <w:t>редусмотрено открытие и функционирование выставки «</w:t>
      </w:r>
      <w:r>
        <w:rPr>
          <w:kern w:val="16"/>
        </w:rPr>
        <w:t xml:space="preserve">Выборы в городе Новочеркасск» с участием  музея и использованием архивных материалов, проведением сопутствующих </w:t>
      </w:r>
      <w:r w:rsidRPr="00247018">
        <w:t xml:space="preserve">мероприятий в виде презентации и экскурсий для молодых избирателей; размещение передвижной выставки «Демократия и выборы на Дону: история и современность» в общеобразовательных учреждениях, библиотеках, </w:t>
      </w:r>
      <w:r>
        <w:t>Д</w:t>
      </w:r>
      <w:r w:rsidRPr="00247018">
        <w:t xml:space="preserve">омах </w:t>
      </w:r>
      <w:r>
        <w:t>культуры</w:t>
      </w:r>
      <w:r w:rsidRPr="00247018">
        <w:t xml:space="preserve">. </w:t>
      </w:r>
    </w:p>
    <w:p w:rsidR="002726FB" w:rsidRPr="009946EF" w:rsidRDefault="002726FB" w:rsidP="002726FB">
      <w:pPr>
        <w:pStyle w:val="14-15"/>
        <w:spacing w:line="240" w:lineRule="auto"/>
        <w:ind w:firstLine="709"/>
      </w:pPr>
      <w:r w:rsidRPr="00247018">
        <w:t>Результатом реализации данного направления станет повышение общей информированности населения о выборах, формирование у избирателей знаний в области выборных институтов, что должно способствовать закреплению в общественном сознании демократических ценностей представительной демократии.</w:t>
      </w:r>
    </w:p>
    <w:p w:rsidR="002726FB" w:rsidRPr="002726FB" w:rsidRDefault="002726FB" w:rsidP="002726FB">
      <w:pPr>
        <w:pStyle w:val="8"/>
        <w:widowControl w:val="0"/>
        <w:ind w:firstLine="709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Организационно-методическое обесп</w:t>
      </w: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е</w:t>
      </w: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чение и использование наружных средств информирования</w:t>
      </w:r>
    </w:p>
    <w:p w:rsidR="002726FB" w:rsidRPr="00247018" w:rsidRDefault="002726FB" w:rsidP="002726FB">
      <w:pPr>
        <w:ind w:firstLine="709"/>
        <w:jc w:val="center"/>
        <w:rPr>
          <w:sz w:val="28"/>
          <w:szCs w:val="28"/>
        </w:rPr>
      </w:pPr>
    </w:p>
    <w:p w:rsidR="002726FB" w:rsidRPr="00247018" w:rsidRDefault="002726FB" w:rsidP="002726FB">
      <w:pPr>
        <w:pStyle w:val="5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47018">
        <w:rPr>
          <w:rFonts w:ascii="Times New Roman" w:hAnsi="Times New Roman"/>
          <w:color w:val="auto"/>
          <w:sz w:val="28"/>
          <w:szCs w:val="28"/>
        </w:rPr>
        <w:t>Цель данного направления – создание  широкого каталога доступных участникам Программы справочных, методических, аналитических и иных материалов, в которых закрепляются ценностные и целевые установки Программы, опыт проведения выборов, основные сведения, необходимые для их проведения.</w:t>
      </w:r>
    </w:p>
    <w:p w:rsidR="002726FB" w:rsidRPr="00247018" w:rsidRDefault="002726FB" w:rsidP="002726FB">
      <w:pPr>
        <w:pStyle w:val="5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47018">
        <w:rPr>
          <w:rFonts w:ascii="Times New Roman" w:hAnsi="Times New Roman"/>
          <w:color w:val="auto"/>
          <w:sz w:val="28"/>
          <w:szCs w:val="28"/>
        </w:rPr>
        <w:t>В рамках направления осуществляется:</w:t>
      </w:r>
    </w:p>
    <w:p w:rsidR="002726FB" w:rsidRPr="00247018" w:rsidRDefault="002726FB" w:rsidP="002726FB">
      <w:pPr>
        <w:pStyle w:val="14-15"/>
        <w:widowControl/>
        <w:spacing w:line="240" w:lineRule="auto"/>
        <w:ind w:firstLine="0"/>
        <w:rPr>
          <w:spacing w:val="0"/>
          <w:kern w:val="16"/>
          <w:szCs w:val="28"/>
        </w:rPr>
      </w:pPr>
      <w:r w:rsidRPr="00247018">
        <w:rPr>
          <w:spacing w:val="0"/>
          <w:kern w:val="16"/>
          <w:szCs w:val="28"/>
        </w:rPr>
        <w:lastRenderedPageBreak/>
        <w:t>- распространение методических пособий по выборам органов молодежного самоуправления на</w:t>
      </w:r>
      <w:r>
        <w:rPr>
          <w:spacing w:val="0"/>
          <w:kern w:val="16"/>
          <w:szCs w:val="28"/>
        </w:rPr>
        <w:t xml:space="preserve"> территории Ростовской области.</w:t>
      </w:r>
    </w:p>
    <w:p w:rsidR="002726FB" w:rsidRDefault="002726FB" w:rsidP="002726FB">
      <w:pPr>
        <w:pStyle w:val="14-15"/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 xml:space="preserve"> -</w:t>
      </w:r>
      <w:r w:rsidRPr="00247018">
        <w:rPr>
          <w:szCs w:val="28"/>
        </w:rPr>
        <w:t>изготовление и размещение наружных средств информирования и наглядных информационно-разъяснительных материалов (</w:t>
      </w:r>
      <w:r>
        <w:rPr>
          <w:szCs w:val="28"/>
        </w:rPr>
        <w:t>буклетов</w:t>
      </w:r>
      <w:r w:rsidRPr="00247018">
        <w:rPr>
          <w:szCs w:val="28"/>
        </w:rPr>
        <w:t xml:space="preserve">, </w:t>
      </w:r>
      <w:r>
        <w:rPr>
          <w:szCs w:val="28"/>
        </w:rPr>
        <w:t>листовок, плакатов</w:t>
      </w:r>
      <w:r w:rsidRPr="00247018">
        <w:rPr>
          <w:szCs w:val="28"/>
        </w:rPr>
        <w:t xml:space="preserve"> и т.д.);</w:t>
      </w:r>
    </w:p>
    <w:p w:rsidR="002726FB" w:rsidRPr="00362749" w:rsidRDefault="002726FB" w:rsidP="002726FB">
      <w:pPr>
        <w:pStyle w:val="14-15"/>
        <w:widowControl/>
        <w:spacing w:line="240" w:lineRule="auto"/>
        <w:ind w:firstLine="0"/>
        <w:rPr>
          <w:szCs w:val="28"/>
        </w:rPr>
      </w:pPr>
      <w:r w:rsidRPr="00247018">
        <w:rPr>
          <w:szCs w:val="28"/>
        </w:rPr>
        <w:t xml:space="preserve"> - проведение </w:t>
      </w:r>
      <w:r>
        <w:rPr>
          <w:szCs w:val="28"/>
        </w:rPr>
        <w:t>акций</w:t>
      </w:r>
      <w:r w:rsidRPr="00247018">
        <w:rPr>
          <w:szCs w:val="28"/>
        </w:rPr>
        <w:t>, информирующих избирателей о выборах.</w:t>
      </w:r>
    </w:p>
    <w:p w:rsidR="002726FB" w:rsidRPr="00247018" w:rsidRDefault="002726FB" w:rsidP="002726FB">
      <w:pPr>
        <w:pStyle w:val="31"/>
        <w:ind w:firstLine="709"/>
        <w:rPr>
          <w:i w:val="0"/>
          <w:color w:val="auto"/>
          <w:kern w:val="16"/>
          <w:szCs w:val="28"/>
        </w:rPr>
      </w:pPr>
      <w:r w:rsidRPr="00247018">
        <w:rPr>
          <w:i w:val="0"/>
          <w:color w:val="auto"/>
          <w:kern w:val="16"/>
          <w:szCs w:val="28"/>
        </w:rPr>
        <w:t>Результатом реализации данного направления является оказание правовой и методической помощи организаторам выборов, другим участникам избирательного процесса.</w:t>
      </w:r>
    </w:p>
    <w:p w:rsidR="002726FB" w:rsidRPr="00247018" w:rsidRDefault="002726FB" w:rsidP="002726FB">
      <w:pPr>
        <w:widowControl w:val="0"/>
        <w:ind w:firstLine="709"/>
        <w:jc w:val="both"/>
        <w:rPr>
          <w:kern w:val="16"/>
          <w:sz w:val="28"/>
          <w:szCs w:val="28"/>
        </w:rPr>
      </w:pPr>
    </w:p>
    <w:p w:rsidR="002726FB" w:rsidRPr="002726FB" w:rsidRDefault="002726FB" w:rsidP="002726FB">
      <w:pPr>
        <w:pStyle w:val="8"/>
        <w:widowControl w:val="0"/>
        <w:ind w:firstLine="709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Этапы и сроки реализации Программы</w:t>
      </w:r>
    </w:p>
    <w:p w:rsidR="002726FB" w:rsidRPr="002726FB" w:rsidRDefault="002726FB" w:rsidP="002726FB">
      <w:pPr>
        <w:pStyle w:val="11"/>
        <w:ind w:firstLine="709"/>
        <w:jc w:val="both"/>
        <w:rPr>
          <w:szCs w:val="28"/>
          <w:u w:val="single"/>
        </w:rPr>
      </w:pPr>
    </w:p>
    <w:p w:rsidR="002726FB" w:rsidRPr="00247018" w:rsidRDefault="002726FB" w:rsidP="002726FB">
      <w:pPr>
        <w:pStyle w:val="af4"/>
        <w:widowControl w:val="0"/>
        <w:ind w:firstLine="709"/>
        <w:jc w:val="both"/>
        <w:rPr>
          <w:szCs w:val="28"/>
        </w:rPr>
      </w:pPr>
      <w:r w:rsidRPr="00247018">
        <w:rPr>
          <w:szCs w:val="28"/>
        </w:rPr>
        <w:t xml:space="preserve">Этапы и сроки реализации Программы охватывают периоды подготовки и проведения </w:t>
      </w:r>
      <w:r>
        <w:rPr>
          <w:szCs w:val="28"/>
        </w:rPr>
        <w:t>избирательных кампаний</w:t>
      </w:r>
      <w:r w:rsidRPr="00247018">
        <w:rPr>
          <w:szCs w:val="28"/>
        </w:rPr>
        <w:t>:</w:t>
      </w:r>
    </w:p>
    <w:p w:rsidR="002726FB" w:rsidRPr="00EA4451" w:rsidRDefault="002726FB" w:rsidP="002726FB">
      <w:pPr>
        <w:ind w:firstLine="709"/>
        <w:jc w:val="both"/>
        <w:rPr>
          <w:sz w:val="28"/>
          <w:szCs w:val="28"/>
        </w:rPr>
      </w:pPr>
      <w:r w:rsidRPr="00EA4451">
        <w:rPr>
          <w:sz w:val="28"/>
          <w:szCs w:val="28"/>
        </w:rPr>
        <w:t>Реа</w:t>
      </w:r>
      <w:r>
        <w:rPr>
          <w:sz w:val="28"/>
          <w:szCs w:val="28"/>
        </w:rPr>
        <w:t>лизация Программы начинается с 01.01.2014</w:t>
      </w:r>
      <w:r w:rsidRPr="00EA4451">
        <w:rPr>
          <w:sz w:val="28"/>
          <w:szCs w:val="28"/>
        </w:rPr>
        <w:t xml:space="preserve"> и заканчивается </w:t>
      </w:r>
      <w:r>
        <w:rPr>
          <w:sz w:val="28"/>
          <w:szCs w:val="28"/>
        </w:rPr>
        <w:t>31.12.2014 года.</w:t>
      </w:r>
    </w:p>
    <w:p w:rsidR="002726FB" w:rsidRPr="00247018" w:rsidRDefault="002726FB" w:rsidP="002726FB">
      <w:pPr>
        <w:widowControl w:val="0"/>
        <w:jc w:val="both"/>
        <w:rPr>
          <w:sz w:val="28"/>
          <w:szCs w:val="28"/>
        </w:rPr>
      </w:pPr>
    </w:p>
    <w:p w:rsidR="002726FB" w:rsidRPr="002726FB" w:rsidRDefault="002726FB" w:rsidP="002726FB">
      <w:pPr>
        <w:pStyle w:val="8"/>
        <w:widowControl w:val="0"/>
        <w:ind w:firstLine="709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726F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Механизм реализации Программы</w:t>
      </w:r>
    </w:p>
    <w:p w:rsidR="002726FB" w:rsidRPr="002726FB" w:rsidRDefault="002726FB" w:rsidP="002726FB">
      <w:pPr>
        <w:ind w:firstLine="709"/>
        <w:jc w:val="both"/>
        <w:rPr>
          <w:b/>
          <w:sz w:val="28"/>
          <w:szCs w:val="28"/>
        </w:rPr>
      </w:pPr>
    </w:p>
    <w:p w:rsidR="002726FB" w:rsidRPr="00247018" w:rsidRDefault="002726FB" w:rsidP="002726FB">
      <w:pPr>
        <w:widowControl w:val="0"/>
        <w:ind w:firstLine="709"/>
        <w:jc w:val="both"/>
        <w:rPr>
          <w:sz w:val="28"/>
          <w:szCs w:val="28"/>
        </w:rPr>
      </w:pPr>
      <w:r w:rsidRPr="00247018">
        <w:rPr>
          <w:sz w:val="28"/>
          <w:szCs w:val="28"/>
        </w:rPr>
        <w:t xml:space="preserve">Механизм реализации Программы основывается на планировании и координации выполнения ее мероприятий. </w:t>
      </w:r>
    </w:p>
    <w:p w:rsidR="002726FB" w:rsidRPr="00247018" w:rsidRDefault="002726FB" w:rsidP="002726FB">
      <w:pPr>
        <w:widowControl w:val="0"/>
        <w:ind w:firstLine="709"/>
        <w:jc w:val="both"/>
        <w:rPr>
          <w:sz w:val="28"/>
          <w:szCs w:val="28"/>
        </w:rPr>
      </w:pPr>
      <w:r w:rsidRPr="00247018">
        <w:rPr>
          <w:sz w:val="28"/>
          <w:szCs w:val="28"/>
        </w:rPr>
        <w:t xml:space="preserve">Координатором и главным исполнителем Программы является </w:t>
      </w:r>
      <w:r>
        <w:rPr>
          <w:sz w:val="28"/>
          <w:szCs w:val="28"/>
        </w:rPr>
        <w:t>Территориальная избирательная комиссия города Новочеркасска.</w:t>
      </w:r>
    </w:p>
    <w:p w:rsidR="002726FB" w:rsidRPr="00247018" w:rsidRDefault="002726FB" w:rsidP="002726FB">
      <w:pPr>
        <w:ind w:firstLine="709"/>
        <w:jc w:val="both"/>
        <w:rPr>
          <w:sz w:val="28"/>
          <w:szCs w:val="28"/>
        </w:rPr>
      </w:pPr>
      <w:r w:rsidRPr="00247018">
        <w:rPr>
          <w:sz w:val="28"/>
          <w:szCs w:val="28"/>
        </w:rPr>
        <w:t xml:space="preserve">Программа предусматривает проведение мероприятий совместно с общественными организациями, Собранием </w:t>
      </w:r>
      <w:r>
        <w:rPr>
          <w:sz w:val="28"/>
          <w:szCs w:val="28"/>
        </w:rPr>
        <w:t xml:space="preserve"> депутатов города Новочеркасска</w:t>
      </w:r>
      <w:r w:rsidRPr="00247018">
        <w:rPr>
          <w:sz w:val="28"/>
          <w:szCs w:val="28"/>
        </w:rPr>
        <w:t xml:space="preserve">, Администрацией </w:t>
      </w:r>
      <w:r>
        <w:rPr>
          <w:sz w:val="28"/>
          <w:szCs w:val="28"/>
        </w:rPr>
        <w:t>города Новочеркасска</w:t>
      </w:r>
      <w:r w:rsidRPr="00247018">
        <w:rPr>
          <w:sz w:val="28"/>
          <w:szCs w:val="28"/>
        </w:rPr>
        <w:t>, представительными и исполнительными о</w:t>
      </w:r>
      <w:r w:rsidRPr="00247018">
        <w:rPr>
          <w:sz w:val="28"/>
          <w:szCs w:val="28"/>
        </w:rPr>
        <w:t>р</w:t>
      </w:r>
      <w:r w:rsidRPr="00247018">
        <w:rPr>
          <w:sz w:val="28"/>
          <w:szCs w:val="28"/>
        </w:rPr>
        <w:t xml:space="preserve">ганами, </w:t>
      </w:r>
      <w:r>
        <w:rPr>
          <w:sz w:val="28"/>
          <w:szCs w:val="28"/>
        </w:rPr>
        <w:t>М</w:t>
      </w:r>
      <w:r w:rsidRPr="00247018">
        <w:rPr>
          <w:sz w:val="28"/>
          <w:szCs w:val="28"/>
        </w:rPr>
        <w:t>олодежным парламентом</w:t>
      </w:r>
      <w:r>
        <w:rPr>
          <w:sz w:val="28"/>
          <w:szCs w:val="28"/>
        </w:rPr>
        <w:t>, учреждениями культуры, библиотеками, общеобразовательными учреждениями.</w:t>
      </w:r>
      <w:r w:rsidRPr="00247018">
        <w:rPr>
          <w:sz w:val="28"/>
          <w:szCs w:val="28"/>
        </w:rPr>
        <w:t xml:space="preserve"> </w:t>
      </w:r>
    </w:p>
    <w:p w:rsidR="002726FB" w:rsidRDefault="002726FB" w:rsidP="002726FB">
      <w:pPr>
        <w:jc w:val="both"/>
        <w:rPr>
          <w:sz w:val="28"/>
          <w:szCs w:val="28"/>
        </w:rPr>
      </w:pPr>
    </w:p>
    <w:p w:rsidR="002726FB" w:rsidRPr="002726FB" w:rsidRDefault="002726FB" w:rsidP="002726FB">
      <w:pPr>
        <w:pStyle w:val="ab"/>
        <w:ind w:left="360"/>
        <w:rPr>
          <w:b/>
          <w:sz w:val="28"/>
          <w:szCs w:val="28"/>
          <w:u w:val="single"/>
        </w:rPr>
      </w:pPr>
      <w:r w:rsidRPr="002726FB">
        <w:rPr>
          <w:b/>
          <w:sz w:val="28"/>
          <w:szCs w:val="28"/>
          <w:u w:val="single"/>
        </w:rPr>
        <w:t>Основные ожидаемые результаты реализации Программы</w:t>
      </w:r>
    </w:p>
    <w:p w:rsidR="002726FB" w:rsidRPr="002726FB" w:rsidRDefault="002726FB" w:rsidP="002726FB">
      <w:pPr>
        <w:pStyle w:val="ab"/>
        <w:ind w:left="1080"/>
        <w:rPr>
          <w:b/>
          <w:szCs w:val="28"/>
        </w:rPr>
      </w:pPr>
    </w:p>
    <w:p w:rsidR="002726FB" w:rsidRPr="002726FB" w:rsidRDefault="002726FB" w:rsidP="002726FB">
      <w:pPr>
        <w:pStyle w:val="ab"/>
        <w:ind w:left="0"/>
        <w:jc w:val="both"/>
        <w:rPr>
          <w:sz w:val="28"/>
          <w:szCs w:val="28"/>
        </w:rPr>
      </w:pPr>
      <w:r w:rsidRPr="002726FB">
        <w:rPr>
          <w:sz w:val="28"/>
          <w:szCs w:val="28"/>
        </w:rPr>
        <w:t>-получение гражданами полной и достоверной информации о подготовке и проведении выборов;</w:t>
      </w:r>
    </w:p>
    <w:p w:rsidR="002726FB" w:rsidRPr="002726FB" w:rsidRDefault="002726FB" w:rsidP="002726FB">
      <w:pPr>
        <w:pStyle w:val="ab"/>
        <w:ind w:left="0"/>
        <w:jc w:val="both"/>
        <w:rPr>
          <w:sz w:val="28"/>
          <w:szCs w:val="28"/>
        </w:rPr>
      </w:pPr>
      <w:r w:rsidRPr="002726FB">
        <w:rPr>
          <w:sz w:val="28"/>
          <w:szCs w:val="28"/>
        </w:rPr>
        <w:t>-повышение уровня участия избирателей в голосовании на выборах;</w:t>
      </w:r>
    </w:p>
    <w:p w:rsidR="002726FB" w:rsidRPr="002726FB" w:rsidRDefault="002726FB" w:rsidP="002726FB">
      <w:pPr>
        <w:pStyle w:val="ab"/>
        <w:ind w:left="0"/>
        <w:jc w:val="both"/>
        <w:rPr>
          <w:sz w:val="28"/>
          <w:szCs w:val="28"/>
        </w:rPr>
      </w:pPr>
      <w:r w:rsidRPr="002726FB">
        <w:rPr>
          <w:sz w:val="28"/>
          <w:szCs w:val="28"/>
        </w:rPr>
        <w:t>-обеспечение открытости и гласности при проведении выборов;</w:t>
      </w:r>
    </w:p>
    <w:p w:rsidR="002726FB" w:rsidRPr="002726FB" w:rsidRDefault="002726FB" w:rsidP="002726FB">
      <w:pPr>
        <w:pStyle w:val="ab"/>
        <w:ind w:left="0"/>
        <w:jc w:val="both"/>
        <w:rPr>
          <w:sz w:val="28"/>
          <w:szCs w:val="28"/>
        </w:rPr>
      </w:pPr>
      <w:r w:rsidRPr="002726FB">
        <w:rPr>
          <w:sz w:val="28"/>
          <w:szCs w:val="28"/>
        </w:rPr>
        <w:t>-формирование позитивного отношения в обществе к избирательной системе Российской Федерации;</w:t>
      </w:r>
    </w:p>
    <w:p w:rsidR="002726FB" w:rsidRPr="002726FB" w:rsidRDefault="002726FB" w:rsidP="002726FB">
      <w:pPr>
        <w:pStyle w:val="ab"/>
        <w:ind w:left="0"/>
        <w:jc w:val="both"/>
        <w:rPr>
          <w:sz w:val="28"/>
          <w:szCs w:val="28"/>
        </w:rPr>
      </w:pPr>
      <w:r w:rsidRPr="002726FB">
        <w:rPr>
          <w:sz w:val="28"/>
          <w:szCs w:val="28"/>
        </w:rPr>
        <w:t>-повышение доверия к деятельности организаторов выборов;</w:t>
      </w:r>
    </w:p>
    <w:p w:rsidR="002726FB" w:rsidRPr="002726FB" w:rsidRDefault="002726FB" w:rsidP="002726FB">
      <w:pPr>
        <w:pStyle w:val="ab"/>
        <w:ind w:left="0"/>
        <w:jc w:val="both"/>
        <w:rPr>
          <w:sz w:val="28"/>
          <w:szCs w:val="28"/>
        </w:rPr>
      </w:pPr>
      <w:r w:rsidRPr="002726FB">
        <w:rPr>
          <w:sz w:val="28"/>
          <w:szCs w:val="28"/>
        </w:rPr>
        <w:t>-использование современных информационных технологий при подготовке и проведении выборов, применение на выборах технических средств.</w:t>
      </w:r>
    </w:p>
    <w:p w:rsidR="002726FB" w:rsidRPr="002726FB" w:rsidRDefault="002726FB" w:rsidP="002726FB">
      <w:pPr>
        <w:jc w:val="both"/>
        <w:rPr>
          <w:sz w:val="28"/>
          <w:szCs w:val="28"/>
        </w:rPr>
      </w:pPr>
    </w:p>
    <w:sectPr w:rsidR="002726FB" w:rsidRPr="002726FB" w:rsidSect="00D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3CCF"/>
    <w:multiLevelType w:val="hybridMultilevel"/>
    <w:tmpl w:val="3BB28A1A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30713"/>
    <w:multiLevelType w:val="hybridMultilevel"/>
    <w:tmpl w:val="A8624294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F4D7C"/>
    <w:multiLevelType w:val="hybridMultilevel"/>
    <w:tmpl w:val="367C83BE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640E0"/>
    <w:multiLevelType w:val="hybridMultilevel"/>
    <w:tmpl w:val="243C60CC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83DF2"/>
    <w:multiLevelType w:val="hybridMultilevel"/>
    <w:tmpl w:val="554E058A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4B450D"/>
    <w:multiLevelType w:val="hybridMultilevel"/>
    <w:tmpl w:val="AF9EB2E0"/>
    <w:lvl w:ilvl="0" w:tplc="0E1C906A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FB"/>
    <w:rsid w:val="00045173"/>
    <w:rsid w:val="002005C9"/>
    <w:rsid w:val="002726FB"/>
    <w:rsid w:val="00287B4C"/>
    <w:rsid w:val="002A7557"/>
    <w:rsid w:val="003567EB"/>
    <w:rsid w:val="00503FE0"/>
    <w:rsid w:val="00531DD9"/>
    <w:rsid w:val="00591841"/>
    <w:rsid w:val="00702B81"/>
    <w:rsid w:val="0075426F"/>
    <w:rsid w:val="0080776C"/>
    <w:rsid w:val="008C4DF4"/>
    <w:rsid w:val="00AA283C"/>
    <w:rsid w:val="00AF1E24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</w:style>
  <w:style w:type="paragraph" w:styleId="ab">
    <w:name w:val="List Paragraph"/>
    <w:basedOn w:val="a"/>
    <w:qFormat/>
    <w:rsid w:val="003567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Body Text"/>
    <w:basedOn w:val="a"/>
    <w:link w:val="af5"/>
    <w:rsid w:val="002726FB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2726FB"/>
    <w:rPr>
      <w:sz w:val="28"/>
      <w:szCs w:val="24"/>
    </w:rPr>
  </w:style>
  <w:style w:type="paragraph" w:customStyle="1" w:styleId="51">
    <w:name w:val="Стиль5"/>
    <w:basedOn w:val="a"/>
    <w:rsid w:val="002726FB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Cs w:val="20"/>
    </w:rPr>
  </w:style>
  <w:style w:type="paragraph" w:customStyle="1" w:styleId="14-15">
    <w:name w:val="14-15"/>
    <w:basedOn w:val="a"/>
    <w:rsid w:val="002726FB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1">
    <w:name w:val="Стиль1"/>
    <w:basedOn w:val="a"/>
    <w:rsid w:val="002726FB"/>
    <w:rPr>
      <w:sz w:val="28"/>
    </w:rPr>
  </w:style>
  <w:style w:type="paragraph" w:styleId="af6">
    <w:name w:val="Body Text Indent"/>
    <w:basedOn w:val="a"/>
    <w:link w:val="af7"/>
    <w:rsid w:val="002726F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726FB"/>
    <w:rPr>
      <w:sz w:val="28"/>
    </w:rPr>
  </w:style>
  <w:style w:type="paragraph" w:styleId="31">
    <w:name w:val="Body Text Indent 3"/>
    <w:basedOn w:val="a"/>
    <w:link w:val="32"/>
    <w:rsid w:val="002726FB"/>
    <w:pPr>
      <w:widowControl w:val="0"/>
      <w:ind w:firstLine="720"/>
      <w:jc w:val="both"/>
    </w:pPr>
    <w:rPr>
      <w:i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726FB"/>
    <w:rPr>
      <w:i/>
      <w:color w:val="FF0000"/>
      <w:sz w:val="28"/>
    </w:rPr>
  </w:style>
  <w:style w:type="paragraph" w:styleId="23">
    <w:name w:val="Body Text Indent 2"/>
    <w:basedOn w:val="a"/>
    <w:link w:val="24"/>
    <w:rsid w:val="002726FB"/>
    <w:pPr>
      <w:ind w:firstLine="720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726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3220</Words>
  <Characters>18355</Characters>
  <Application>Microsoft Office Word</Application>
  <DocSecurity>0</DocSecurity>
  <Lines>152</Lines>
  <Paragraphs>43</Paragraphs>
  <ScaleCrop>false</ScaleCrop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2</cp:revision>
  <dcterms:created xsi:type="dcterms:W3CDTF">2017-03-15T08:03:00Z</dcterms:created>
  <dcterms:modified xsi:type="dcterms:W3CDTF">2017-03-15T08:05:00Z</dcterms:modified>
</cp:coreProperties>
</file>