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B9D" w:rsidRPr="00BE6B9D" w:rsidRDefault="00BE6B9D" w:rsidP="00BE6B9D">
      <w:pPr>
        <w:ind w:firstLine="567"/>
        <w:jc w:val="center"/>
        <w:rPr>
          <w:rFonts w:ascii="Calibri" w:eastAsia="Calibri" w:hAnsi="Calibri" w:cs="Times New Roman"/>
          <w:sz w:val="24"/>
          <w:szCs w:val="24"/>
          <w:lang w:val="en-US"/>
        </w:rPr>
      </w:pPr>
      <w:r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752475" cy="7905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6B9D" w:rsidRPr="00BE6B9D" w:rsidRDefault="00BE6B9D" w:rsidP="00BE6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E6B9D" w:rsidRPr="00BE6B9D" w:rsidRDefault="00BE6B9D" w:rsidP="00BE6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BE6B9D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BE6B9D" w:rsidRPr="00BE6B9D" w:rsidRDefault="00BE6B9D" w:rsidP="00BE6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BE6B9D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BE6B9D" w:rsidRPr="00BE6B9D" w:rsidRDefault="00BE6B9D" w:rsidP="00BE6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BE6B9D" w:rsidRPr="00BE6B9D" w:rsidRDefault="00BE6B9D" w:rsidP="00BE6B9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E6B9D" w:rsidRPr="00BE6B9D" w:rsidRDefault="00BE6B9D" w:rsidP="00BE6B9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E6B9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BE6B9D" w:rsidRPr="00BE6B9D" w:rsidRDefault="00BE6B9D" w:rsidP="00312A3D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6B9D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B60749">
        <w:rPr>
          <w:rFonts w:ascii="Times New Roman" w:eastAsia="Calibri" w:hAnsi="Times New Roman" w:cs="Times New Roman"/>
          <w:sz w:val="28"/>
          <w:szCs w:val="28"/>
        </w:rPr>
        <w:t>1</w:t>
      </w:r>
      <w:r w:rsidR="009C773A">
        <w:rPr>
          <w:rFonts w:ascii="Times New Roman" w:eastAsia="Calibri" w:hAnsi="Times New Roman" w:cs="Times New Roman"/>
          <w:sz w:val="28"/>
          <w:szCs w:val="28"/>
        </w:rPr>
        <w:t>5</w:t>
      </w:r>
      <w:r w:rsidRPr="00BE6B9D">
        <w:rPr>
          <w:rFonts w:ascii="Times New Roman" w:eastAsia="Calibri" w:hAnsi="Times New Roman" w:cs="Times New Roman"/>
          <w:sz w:val="28"/>
          <w:szCs w:val="28"/>
        </w:rPr>
        <w:t>» июня   201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  <w:r w:rsidRPr="00BE6B9D">
        <w:rPr>
          <w:rFonts w:ascii="Times New Roman" w:eastAsia="Calibri" w:hAnsi="Times New Roman" w:cs="Times New Roman"/>
          <w:sz w:val="28"/>
          <w:szCs w:val="28"/>
        </w:rPr>
        <w:t xml:space="preserve"> г.     </w:t>
      </w:r>
      <w:r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>
        <w:rPr>
          <w:rFonts w:ascii="Times New Roman" w:eastAsia="Calibri" w:hAnsi="Times New Roman" w:cs="Times New Roman"/>
          <w:i/>
          <w:sz w:val="28"/>
          <w:szCs w:val="28"/>
        </w:rPr>
        <w:tab/>
      </w:r>
      <w:r>
        <w:rPr>
          <w:rFonts w:ascii="Times New Roman" w:eastAsia="Calibri" w:hAnsi="Times New Roman" w:cs="Times New Roman"/>
          <w:i/>
          <w:sz w:val="28"/>
          <w:szCs w:val="28"/>
        </w:rPr>
        <w:tab/>
      </w:r>
      <w:r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BE6B9D">
        <w:rPr>
          <w:rFonts w:ascii="Times New Roman" w:eastAsia="Calibri" w:hAnsi="Times New Roman" w:cs="Times New Roman"/>
          <w:sz w:val="28"/>
          <w:szCs w:val="28"/>
        </w:rPr>
        <w:t xml:space="preserve">№ </w:t>
      </w:r>
      <w:r w:rsidR="00570094">
        <w:rPr>
          <w:rFonts w:ascii="Times New Roman" w:eastAsia="Calibri" w:hAnsi="Times New Roman" w:cs="Times New Roman"/>
          <w:sz w:val="28"/>
          <w:szCs w:val="28"/>
        </w:rPr>
        <w:t>125-1</w:t>
      </w:r>
    </w:p>
    <w:p w:rsidR="00BE6B9D" w:rsidRPr="00BE6B9D" w:rsidRDefault="00BE6B9D" w:rsidP="00312A3D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E6B9D">
        <w:rPr>
          <w:rFonts w:ascii="Times New Roman" w:eastAsia="Calibri" w:hAnsi="Times New Roman" w:cs="Times New Roman"/>
          <w:sz w:val="28"/>
          <w:szCs w:val="28"/>
        </w:rPr>
        <w:t>г.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Pr="00BE6B9D">
        <w:rPr>
          <w:rFonts w:ascii="Times New Roman" w:eastAsia="Calibri" w:hAnsi="Times New Roman" w:cs="Times New Roman"/>
          <w:sz w:val="28"/>
          <w:szCs w:val="28"/>
        </w:rPr>
        <w:t>Новочеркасск</w:t>
      </w:r>
    </w:p>
    <w:p w:rsidR="00BE6B9D" w:rsidRDefault="00BE6B9D" w:rsidP="00312A3D">
      <w:pPr>
        <w:spacing w:after="0" w:line="240" w:lineRule="auto"/>
        <w:ind w:left="2552" w:right="1984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6B9D" w:rsidRPr="00BE6B9D" w:rsidRDefault="00BE6B9D" w:rsidP="00BE6B9D">
      <w:pPr>
        <w:spacing w:after="0" w:line="240" w:lineRule="auto"/>
        <w:ind w:left="2552" w:right="1984" w:hanging="1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E6B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Календарного плана мероприятий по подготовке и проведению выборов Губернатора</w:t>
      </w:r>
      <w:r w:rsidRPr="00BE6B9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Ростовской области</w:t>
      </w:r>
    </w:p>
    <w:p w:rsidR="00BE6B9D" w:rsidRPr="00BE6B9D" w:rsidRDefault="00BE6B9D" w:rsidP="00BE6B9D">
      <w:pPr>
        <w:spacing w:after="0" w:line="240" w:lineRule="auto"/>
        <w:ind w:left="2835" w:right="21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6B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E6B9D" w:rsidRPr="00BE6B9D" w:rsidRDefault="00BE6B9D" w:rsidP="009C77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10 статьи 23 Федерального закона «Об основных гарантиях избирательных прав и права на участие в референдуме граждан Российской Федерации», статьи 10 Областного закона Ростовской области «Об Избирательной комиссии Ростовской области», статьи 8 Областного закона Ростовской области «О выборах Губернатора Ростовской области», постановления Законодательного Собрания Ростовской области от 9 июня 2015 года № 849 «О назначении выборов Губернатора Ростовской</w:t>
      </w:r>
      <w:proofErr w:type="gramEnd"/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области»,</w:t>
      </w:r>
      <w:r w:rsidR="00B60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</w:t>
      </w:r>
      <w:r w:rsidR="00570094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B60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ИКРО от 11 июля</w:t>
      </w:r>
      <w:r w:rsidR="001F2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2015 </w:t>
      </w:r>
      <w:r w:rsidR="009C773A">
        <w:rPr>
          <w:rFonts w:ascii="Times New Roman" w:eastAsia="Times New Roman" w:hAnsi="Times New Roman" w:cs="Times New Roman"/>
          <w:sz w:val="28"/>
          <w:szCs w:val="28"/>
          <w:lang w:eastAsia="ru-RU"/>
        </w:rPr>
        <w:t>№87-4 «</w:t>
      </w:r>
      <w:r w:rsidR="009C773A" w:rsidRPr="009C773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Календарного плана мероприятий по подготовке и проведению выборов Губернатора Ростовской области</w:t>
      </w:r>
      <w:r w:rsidR="009C773A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</w:p>
    <w:p w:rsidR="00BE6B9D" w:rsidRPr="00BE6B9D" w:rsidRDefault="00BE6B9D" w:rsidP="00BE6B9D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E6B9D" w:rsidRPr="00BE6B9D" w:rsidRDefault="00BE6B9D" w:rsidP="00BE6B9D">
      <w:pPr>
        <w:spacing w:after="0" w:line="36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Новочеркасска</w:t>
      </w: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BE6B9D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постановляет:</w:t>
      </w:r>
    </w:p>
    <w:p w:rsidR="00BE6B9D" w:rsidRPr="00BE6B9D" w:rsidRDefault="00BE6B9D" w:rsidP="00BE6B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Календарный план мероприятий по подготовке и проведению выборов Губернатора Ростовской области 13 сентября 2015 года (прилагается).</w:t>
      </w:r>
    </w:p>
    <w:p w:rsidR="00BE6B9D" w:rsidRPr="00BE6B9D" w:rsidRDefault="00BE6B9D" w:rsidP="00BE6B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Возложить </w:t>
      </w:r>
      <w:proofErr w:type="gramStart"/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на секретаря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г. Новочеркасска О.А. Олейник.</w:t>
      </w:r>
    </w:p>
    <w:p w:rsidR="00BE6B9D" w:rsidRDefault="00BE6B9D" w:rsidP="00BE6B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r w:rsidR="009C773A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астоящее постановление разместить на сайте </w:t>
      </w:r>
      <w:r w:rsidR="0093797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г. Новочеркасска</w:t>
      </w: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 </w:t>
      </w:r>
    </w:p>
    <w:p w:rsidR="009C773A" w:rsidRDefault="009C773A" w:rsidP="00BE6B9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412"/>
        <w:gridCol w:w="3159"/>
      </w:tblGrid>
      <w:tr w:rsidR="00BE6B9D" w:rsidRPr="00BE6B9D" w:rsidTr="00BE6B9D">
        <w:tc>
          <w:tcPr>
            <w:tcW w:w="6412" w:type="dxa"/>
          </w:tcPr>
          <w:p w:rsidR="00BE6B9D" w:rsidRPr="00BE6B9D" w:rsidRDefault="00BE6B9D" w:rsidP="00312A3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3159" w:type="dxa"/>
          </w:tcPr>
          <w:p w:rsidR="00BE6B9D" w:rsidRDefault="00312A3D" w:rsidP="00312A3D">
            <w:pPr>
              <w:widowControl w:val="0"/>
              <w:spacing w:after="0" w:line="240" w:lineRule="auto"/>
              <w:ind w:left="959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П.Г.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Диченсков</w:t>
            </w:r>
            <w:proofErr w:type="spellEnd"/>
          </w:p>
          <w:p w:rsidR="00312A3D" w:rsidRPr="00BE6B9D" w:rsidRDefault="00312A3D" w:rsidP="00312A3D">
            <w:pPr>
              <w:widowControl w:val="0"/>
              <w:spacing w:after="0" w:line="240" w:lineRule="auto"/>
              <w:ind w:left="959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BE6B9D" w:rsidRPr="00BE6B9D" w:rsidTr="00312A3D">
        <w:trPr>
          <w:trHeight w:val="80"/>
        </w:trPr>
        <w:tc>
          <w:tcPr>
            <w:tcW w:w="6412" w:type="dxa"/>
          </w:tcPr>
          <w:p w:rsidR="00BE6B9D" w:rsidRPr="00BE6B9D" w:rsidRDefault="00BE6B9D" w:rsidP="00312A3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3159" w:type="dxa"/>
          </w:tcPr>
          <w:p w:rsidR="00BE6B9D" w:rsidRPr="00BE6B9D" w:rsidRDefault="00312A3D" w:rsidP="00312A3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О.А. Олейник</w:t>
            </w:r>
          </w:p>
        </w:tc>
      </w:tr>
    </w:tbl>
    <w:p w:rsidR="00BE6B9D" w:rsidRPr="00312A3D" w:rsidRDefault="00BE6B9D" w:rsidP="00312A3D">
      <w:pPr>
        <w:widowControl w:val="0"/>
        <w:tabs>
          <w:tab w:val="left" w:pos="7513"/>
        </w:tabs>
        <w:spacing w:before="240" w:after="0" w:line="240" w:lineRule="auto"/>
        <w:outlineLvl w:val="0"/>
        <w:rPr>
          <w:rFonts w:ascii="Times New Roman" w:eastAsia="Arial Unicode MS" w:hAnsi="Times New Roman" w:cs="Arial"/>
          <w:bCs/>
          <w:sz w:val="2"/>
          <w:szCs w:val="2"/>
          <w:lang w:eastAsia="ru-RU"/>
        </w:rPr>
      </w:pPr>
    </w:p>
    <w:p w:rsidR="00BE6B9D" w:rsidRPr="00312A3D" w:rsidRDefault="00BE6B9D" w:rsidP="00312A3D">
      <w:pPr>
        <w:widowControl w:val="0"/>
        <w:tabs>
          <w:tab w:val="left" w:pos="7513"/>
        </w:tabs>
        <w:spacing w:before="240" w:after="0" w:line="240" w:lineRule="auto"/>
        <w:ind w:left="8505"/>
        <w:jc w:val="center"/>
        <w:outlineLvl w:val="0"/>
        <w:rPr>
          <w:rFonts w:ascii="Times New Roman" w:eastAsia="Arial Unicode MS" w:hAnsi="Times New Roman" w:cs="Arial"/>
          <w:bCs/>
          <w:sz w:val="2"/>
          <w:szCs w:val="2"/>
          <w:lang w:eastAsia="ru-RU"/>
        </w:rPr>
        <w:sectPr w:rsidR="00BE6B9D" w:rsidRPr="00312A3D" w:rsidSect="009C773A"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</w:p>
    <w:p w:rsidR="00BE6B9D" w:rsidRPr="00BE6B9D" w:rsidRDefault="00BE6B9D" w:rsidP="00312A3D">
      <w:pPr>
        <w:keepNext/>
        <w:tabs>
          <w:tab w:val="left" w:pos="7513"/>
        </w:tabs>
        <w:spacing w:before="240" w:after="0" w:line="240" w:lineRule="auto"/>
        <w:ind w:left="11907"/>
        <w:jc w:val="center"/>
        <w:outlineLvl w:val="0"/>
        <w:rPr>
          <w:rFonts w:ascii="Times New Roman" w:eastAsia="Arial Unicode MS" w:hAnsi="Times New Roman" w:cs="Arial"/>
          <w:bCs/>
          <w:sz w:val="28"/>
          <w:szCs w:val="28"/>
          <w:lang w:eastAsia="ru-RU"/>
        </w:rPr>
      </w:pPr>
      <w:r w:rsidRPr="00BE6B9D">
        <w:rPr>
          <w:rFonts w:ascii="Times New Roman" w:eastAsia="Arial Unicode MS" w:hAnsi="Times New Roman" w:cs="Arial"/>
          <w:bCs/>
          <w:sz w:val="28"/>
          <w:szCs w:val="28"/>
          <w:lang w:eastAsia="ru-RU"/>
        </w:rPr>
        <w:lastRenderedPageBreak/>
        <w:t>УТВЕРЖДЕН</w:t>
      </w:r>
    </w:p>
    <w:p w:rsidR="00BE6B9D" w:rsidRPr="00BE6B9D" w:rsidRDefault="00BE6B9D" w:rsidP="00312A3D">
      <w:pPr>
        <w:tabs>
          <w:tab w:val="left" w:pos="7513"/>
        </w:tabs>
        <w:spacing w:after="0" w:line="240" w:lineRule="auto"/>
        <w:ind w:left="1190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B9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</w:t>
      </w:r>
    </w:p>
    <w:p w:rsidR="00BE6B9D" w:rsidRPr="00BE6B9D" w:rsidRDefault="00312A3D" w:rsidP="00312A3D">
      <w:pPr>
        <w:tabs>
          <w:tab w:val="left" w:pos="7513"/>
        </w:tabs>
        <w:spacing w:after="0" w:line="240" w:lineRule="auto"/>
        <w:ind w:left="1190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ТИК г. Новочеркасска</w:t>
      </w:r>
    </w:p>
    <w:p w:rsidR="00BE6B9D" w:rsidRPr="00BE6B9D" w:rsidRDefault="00BE6B9D" w:rsidP="00570094">
      <w:pPr>
        <w:tabs>
          <w:tab w:val="left" w:pos="7513"/>
        </w:tabs>
        <w:spacing w:after="0" w:line="240" w:lineRule="auto"/>
        <w:ind w:left="1162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B9D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="009C77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</w:t>
      </w:r>
      <w:r w:rsidR="005700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июня 2015 г. </w:t>
      </w:r>
      <w:r w:rsidRPr="00BE6B9D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570094" w:rsidRPr="00570094">
        <w:rPr>
          <w:rFonts w:ascii="Times New Roman" w:eastAsia="Times New Roman" w:hAnsi="Times New Roman" w:cs="Times New Roman"/>
          <w:sz w:val="24"/>
          <w:szCs w:val="24"/>
          <w:lang w:eastAsia="ru-RU"/>
        </w:rPr>
        <w:t>125-1</w:t>
      </w:r>
    </w:p>
    <w:p w:rsidR="00BE6B9D" w:rsidRPr="00BE6B9D" w:rsidRDefault="00BE6B9D" w:rsidP="00BE6B9D">
      <w:pPr>
        <w:keepNext/>
        <w:spacing w:before="240" w:after="0" w:line="240" w:lineRule="auto"/>
        <w:jc w:val="center"/>
        <w:outlineLvl w:val="0"/>
        <w:rPr>
          <w:rFonts w:ascii="Times New Roman" w:eastAsia="Arial Unicode MS" w:hAnsi="Times New Roman" w:cs="Arial"/>
          <w:b/>
          <w:bCs/>
          <w:sz w:val="28"/>
          <w:szCs w:val="28"/>
          <w:lang w:eastAsia="ru-RU"/>
        </w:rPr>
      </w:pPr>
      <w:r w:rsidRPr="00BE6B9D">
        <w:rPr>
          <w:rFonts w:ascii="Times New Roman" w:eastAsia="Arial Unicode MS" w:hAnsi="Times New Roman" w:cs="Arial"/>
          <w:b/>
          <w:bCs/>
          <w:sz w:val="28"/>
          <w:szCs w:val="28"/>
          <w:lang w:eastAsia="ru-RU"/>
        </w:rPr>
        <w:t>КАЛЕНДАРНЫЙ ПЛАН</w:t>
      </w:r>
    </w:p>
    <w:p w:rsidR="00BE6B9D" w:rsidRPr="00BE6B9D" w:rsidRDefault="00BE6B9D" w:rsidP="00BE6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6B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мероприятий по подготовке и проведению выборов</w:t>
      </w:r>
    </w:p>
    <w:p w:rsidR="00BE6B9D" w:rsidRPr="00BE6B9D" w:rsidRDefault="00BE6B9D" w:rsidP="00BE6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6B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Губернатора Ростовской области 13 сентября 2015 года</w:t>
      </w:r>
    </w:p>
    <w:p w:rsidR="00BE6B9D" w:rsidRPr="00BE6B9D" w:rsidRDefault="00BE6B9D" w:rsidP="00BE6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6B9D" w:rsidRPr="00BE6B9D" w:rsidRDefault="00BE6B9D" w:rsidP="00BE6B9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B9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Календарный план составлен в соответствии с Федеральным законом от 12.06.2002 №67-ФЗ «Об основных гарантиях избирательных прав и права на участие в референдуме граждан Российской Федерации», Областным законом Ростовской области от 22.06.2012 №878-ЗС «О выборах Губернатора Ростовской области».</w:t>
      </w:r>
    </w:p>
    <w:p w:rsidR="00BE6B9D" w:rsidRPr="00BE6B9D" w:rsidRDefault="00BE6B9D" w:rsidP="00BE6B9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E6B9D" w:rsidRPr="00BE6B9D" w:rsidRDefault="00BE6B9D" w:rsidP="00BE6B9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B9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Используемые сокращения:</w:t>
      </w:r>
    </w:p>
    <w:p w:rsidR="00BE6B9D" w:rsidRPr="00BE6B9D" w:rsidRDefault="00BE6B9D" w:rsidP="00BE6B9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E6B9D">
        <w:rPr>
          <w:rFonts w:ascii="Times New Roman" w:eastAsia="Times New Roman" w:hAnsi="Times New Roman" w:cs="Times New Roman"/>
          <w:b/>
          <w:lang w:eastAsia="ru-RU"/>
        </w:rPr>
        <w:t>ФЗ</w:t>
      </w:r>
      <w:r w:rsidRPr="00BE6B9D">
        <w:rPr>
          <w:rFonts w:ascii="Times New Roman" w:eastAsia="Times New Roman" w:hAnsi="Times New Roman" w:cs="Times New Roman"/>
          <w:lang w:eastAsia="ru-RU"/>
        </w:rPr>
        <w:t xml:space="preserve"> - Федеральный закон от 12.06.2002 №67-ФЗ «Об основных гарантиях избирательных прав и права на участие в референдуме граждан Российской Федерации»;</w:t>
      </w:r>
    </w:p>
    <w:p w:rsidR="00BE6B9D" w:rsidRPr="00BE6B9D" w:rsidRDefault="00BE6B9D" w:rsidP="00BE6B9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B9D">
        <w:rPr>
          <w:rFonts w:ascii="Times New Roman" w:eastAsia="Times New Roman" w:hAnsi="Times New Roman" w:cs="Times New Roman"/>
          <w:b/>
          <w:lang w:eastAsia="ru-RU"/>
        </w:rPr>
        <w:t>ОЗ</w:t>
      </w:r>
      <w:r w:rsidRPr="00BE6B9D">
        <w:rPr>
          <w:rFonts w:ascii="Times New Roman" w:eastAsia="Times New Roman" w:hAnsi="Times New Roman" w:cs="Times New Roman"/>
          <w:lang w:eastAsia="ru-RU"/>
        </w:rPr>
        <w:t xml:space="preserve"> - Областной закон Ростовской области от 22.06.2012 №878-ЗС «О выборах Губернатора Ростовской области»</w:t>
      </w:r>
      <w:r w:rsidRPr="00BE6B9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E6B9D" w:rsidRPr="00BE6B9D" w:rsidRDefault="00BE6B9D" w:rsidP="00BE6B9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E6B9D">
        <w:rPr>
          <w:rFonts w:ascii="Times New Roman" w:eastAsia="Times New Roman" w:hAnsi="Times New Roman" w:cs="Times New Roman"/>
          <w:b/>
          <w:lang w:eastAsia="ru-RU"/>
        </w:rPr>
        <w:t>Порядок</w:t>
      </w:r>
      <w:r w:rsidRPr="00BE6B9D">
        <w:rPr>
          <w:rFonts w:ascii="Times New Roman" w:eastAsia="Times New Roman" w:hAnsi="Times New Roman" w:cs="Times New Roman"/>
          <w:lang w:eastAsia="ru-RU"/>
        </w:rPr>
        <w:t xml:space="preserve"> – Порядок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комиссий, утвержденный постановлением Центральной избирательной комиссии Российской Федерации от 05.12.2012 №152/1137-6;</w:t>
      </w:r>
    </w:p>
    <w:p w:rsidR="00BE6B9D" w:rsidRPr="00BE6B9D" w:rsidRDefault="00BE6B9D" w:rsidP="00BE6B9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E6B9D">
        <w:rPr>
          <w:rFonts w:ascii="Times New Roman" w:eastAsia="Times New Roman" w:hAnsi="Times New Roman" w:cs="Times New Roman"/>
          <w:b/>
          <w:lang w:eastAsia="ru-RU"/>
        </w:rPr>
        <w:t>ИК РО</w:t>
      </w:r>
      <w:r w:rsidRPr="00BE6B9D">
        <w:rPr>
          <w:rFonts w:ascii="Times New Roman" w:eastAsia="Times New Roman" w:hAnsi="Times New Roman" w:cs="Times New Roman"/>
          <w:lang w:eastAsia="ru-RU"/>
        </w:rPr>
        <w:t xml:space="preserve"> – Избирательная комиссия Ростовской области;</w:t>
      </w:r>
    </w:p>
    <w:p w:rsidR="00BE6B9D" w:rsidRPr="00BE6B9D" w:rsidRDefault="00BE6B9D" w:rsidP="00BE6B9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BE6B9D">
        <w:rPr>
          <w:rFonts w:ascii="Times New Roman" w:eastAsia="Times New Roman" w:hAnsi="Times New Roman" w:cs="Times New Roman"/>
          <w:b/>
          <w:lang w:eastAsia="ru-RU"/>
        </w:rPr>
        <w:t>ТИК</w:t>
      </w:r>
      <w:r w:rsidRPr="00BE6B9D">
        <w:rPr>
          <w:rFonts w:ascii="Times New Roman" w:eastAsia="Times New Roman" w:hAnsi="Times New Roman" w:cs="Times New Roman"/>
          <w:lang w:eastAsia="ru-RU"/>
        </w:rPr>
        <w:t xml:space="preserve"> – территориальные избирательные комиссии в Ростовской области;</w:t>
      </w:r>
    </w:p>
    <w:p w:rsidR="00BE6B9D" w:rsidRPr="00BE6B9D" w:rsidRDefault="00BE6B9D" w:rsidP="00BE6B9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B9D">
        <w:rPr>
          <w:rFonts w:ascii="Times New Roman" w:eastAsia="Times New Roman" w:hAnsi="Times New Roman" w:cs="Times New Roman"/>
          <w:b/>
          <w:lang w:eastAsia="ru-RU"/>
        </w:rPr>
        <w:t>УИК</w:t>
      </w:r>
      <w:r w:rsidRPr="00BE6B9D">
        <w:rPr>
          <w:rFonts w:ascii="Times New Roman" w:eastAsia="Times New Roman" w:hAnsi="Times New Roman" w:cs="Times New Roman"/>
          <w:lang w:eastAsia="ru-RU"/>
        </w:rPr>
        <w:t xml:space="preserve"> – участковые избирательные комиссии в Ростовской области</w:t>
      </w:r>
      <w:r w:rsidRPr="00BE6B9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E6B9D" w:rsidRPr="00BE6B9D" w:rsidRDefault="00BE6B9D" w:rsidP="00BE6B9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59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4666"/>
        <w:gridCol w:w="14"/>
        <w:gridCol w:w="17"/>
        <w:gridCol w:w="2375"/>
        <w:gridCol w:w="17"/>
        <w:gridCol w:w="14"/>
        <w:gridCol w:w="2377"/>
        <w:gridCol w:w="18"/>
        <w:gridCol w:w="2552"/>
        <w:gridCol w:w="2835"/>
      </w:tblGrid>
      <w:tr w:rsidR="00BE6B9D" w:rsidRPr="00BE6B9D" w:rsidTr="00BE6B9D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B9D" w:rsidRPr="00BE6B9D" w:rsidRDefault="00BE6B9D" w:rsidP="00BE6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Содержание мероприятий</w:t>
            </w:r>
          </w:p>
        </w:tc>
        <w:tc>
          <w:tcPr>
            <w:tcW w:w="2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B9D" w:rsidRPr="00BE6B9D" w:rsidRDefault="00BE6B9D" w:rsidP="00BE6B9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Arial"/>
                <w:bCs/>
                <w:kern w:val="32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Arial Unicode MS" w:hAnsi="Times New Roman" w:cs="Arial"/>
                <w:bCs/>
                <w:kern w:val="32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4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B9D" w:rsidRPr="00BE6B9D" w:rsidRDefault="00BE6B9D" w:rsidP="00BE6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Дата исполнения</w:t>
            </w:r>
          </w:p>
        </w:tc>
        <w:tc>
          <w:tcPr>
            <w:tcW w:w="2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B9D" w:rsidRPr="00BE6B9D" w:rsidRDefault="00BE6B9D" w:rsidP="00BE6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Закон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B9D" w:rsidRPr="00BE6B9D" w:rsidRDefault="00BE6B9D" w:rsidP="00BE6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Исполнители</w:t>
            </w:r>
          </w:p>
        </w:tc>
      </w:tr>
      <w:tr w:rsidR="00BE6B9D" w:rsidRPr="00BE6B9D" w:rsidTr="00BE6B9D">
        <w:tc>
          <w:tcPr>
            <w:tcW w:w="15593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keepNext/>
              <w:spacing w:before="120" w:after="12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ИЗБИРАТЕЛЬНЫЕ КОМИССИИ</w:t>
            </w:r>
          </w:p>
        </w:tc>
      </w:tr>
      <w:tr w:rsidR="00BE6B9D" w:rsidRPr="00BE6B9D" w:rsidTr="00BE6B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решения о назначении выборов Губернатора Ростовской области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ранее чем за 100 дней и не </w:t>
            </w:r>
            <w:proofErr w:type="gramStart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позднее</w:t>
            </w:r>
            <w:proofErr w:type="gramEnd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чем за 90 дней до дня голосования</w:t>
            </w:r>
          </w:p>
        </w:tc>
        <w:tc>
          <w:tcPr>
            <w:tcW w:w="2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04 по 14 июня </w:t>
            </w: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2015 года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ч.2 ст.4 ОЗ</w:t>
            </w:r>
            <w:r w:rsidR="009C77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Законодательное Собрание Ростовской области</w:t>
            </w:r>
          </w:p>
        </w:tc>
      </w:tr>
      <w:tr w:rsidR="00BE6B9D" w:rsidRPr="00BE6B9D" w:rsidTr="00BE6B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Официальное опубликование решения о назначении выборов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чем через пять дней со дня его принятия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периода с 09 по19 июня 2015 года, соответственно дате принятия решения о выборах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ч.2 ст.4 ОЗ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Законодательное Собрание Ростовской области</w:t>
            </w:r>
          </w:p>
        </w:tc>
      </w:tr>
      <w:tr w:rsidR="00BE6B9D" w:rsidRPr="00BE6B9D" w:rsidTr="00BE6B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предложений по кандидатурам для дополнительного зачисления в резерв составов УИК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период, который начинается  за 50 дней до дня голосования и оканчивается за 30 дней до дня голосования</w:t>
            </w:r>
          </w:p>
        </w:tc>
        <w:tc>
          <w:tcPr>
            <w:tcW w:w="2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24 июля 2015 года по 13 августа 2015 года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п.12 раздела 2.1. Порядка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1F0C03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г. Новочеркасска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6B9D" w:rsidRPr="00BE6B9D" w:rsidTr="00BE6B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в ИК РО решения о предложении кандидатур для дополнительного зачисления в резерв составов УИК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чем через 5 дней со дня окончания срока приема предложений</w:t>
            </w:r>
          </w:p>
        </w:tc>
        <w:tc>
          <w:tcPr>
            <w:tcW w:w="2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 августа 2015 года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п.21 раздела 2.1. Порядка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1F0C03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г. Новочеркасска</w:t>
            </w:r>
          </w:p>
        </w:tc>
      </w:tr>
      <w:tr w:rsidR="00BE6B9D" w:rsidRPr="00BE6B9D" w:rsidTr="00BE6B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УИК, образованных в местах временного пребывания избирателей из резерва составов УИК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</w:t>
            </w:r>
            <w:proofErr w:type="gramStart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позднее</w:t>
            </w:r>
            <w:proofErr w:type="gramEnd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чем за 15 дней до дня голосования, а в исключительных случаях - не позднее дня, </w:t>
            </w:r>
            <w:proofErr w:type="spellStart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предшествуюш</w:t>
            </w:r>
            <w:proofErr w:type="spellEnd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дню голосования</w:t>
            </w:r>
          </w:p>
        </w:tc>
        <w:tc>
          <w:tcPr>
            <w:tcW w:w="2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28 августа 2015 года, а в исключительных случаях – не позднее 12 сентября 2015 года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п.1.1 ст.27 ФЗ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C03" w:rsidRPr="00BE6B9D" w:rsidRDefault="001F0C03" w:rsidP="001F0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г. Новочеркасска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6B9D" w:rsidRPr="00BE6B9D" w:rsidTr="00B60749">
        <w:trPr>
          <w:trHeight w:val="225"/>
        </w:trPr>
        <w:tc>
          <w:tcPr>
            <w:tcW w:w="155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9D" w:rsidRPr="00BE6B9D" w:rsidRDefault="00BE6B9D" w:rsidP="00B60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ИЗБИРАТЕЛЬ</w:t>
            </w:r>
            <w:r w:rsidR="00B607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НЫЕ УЧАСТКИ. СПИСКИ ИЗБИРАТЕЛЕЙ</w:t>
            </w:r>
          </w:p>
        </w:tc>
      </w:tr>
      <w:tr w:rsidR="00BE6B9D" w:rsidRPr="00BE6B9D" w:rsidTr="00BE6B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Образование избирательных участков в местах временного пребывания избирателей (больницах, санаториях, домах отдыха, на вокзалах, в аэропортах, местах содержания под </w:t>
            </w:r>
            <w:proofErr w:type="gramStart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стражей</w:t>
            </w:r>
            <w:proofErr w:type="gramEnd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подозреваемых и обвиняемых и других местах временного пребывания) 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</w:t>
            </w:r>
            <w:proofErr w:type="gramStart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позднее</w:t>
            </w:r>
            <w:proofErr w:type="gramEnd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чем за 30 дней до дня голосования, а в исключительных случаях по согласованию с Избирательной Ростовской области комиссией - не позднее чем за 3 дня до дня голосования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позднее </w:t>
            </w: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13 августа 2015 года, а в исключительных случаях - не позднее 09 сентября 2015 года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п.5 ст.19 ФЗ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ч.2 ст.7 ОЗ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5FC" w:rsidRPr="00BE6B9D" w:rsidRDefault="003F35FC" w:rsidP="003F35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г. Новочеркасска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6B9D" w:rsidRPr="00BE6B9D" w:rsidTr="00BE6B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607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Опубликование информации об избирательных участках, образованных в местах временного пребывания избирателей с указанием их границ и номеров, мест нахождения участковых избирательных комиссий и помещений для голосования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 через 3 дня после образования избирательного участка (избирательных участков)</w:t>
            </w:r>
          </w:p>
        </w:tc>
        <w:tc>
          <w:tcPr>
            <w:tcW w:w="2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ч.2 ст.7 ОЗ 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3F35FC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г. Новочеркасска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6B9D" w:rsidRPr="00BE6B9D" w:rsidTr="00BE6B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Опубликование списков избирательных участков, с указанием их границ (если избирательный участок образован </w:t>
            </w:r>
            <w:proofErr w:type="gramStart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части территории</w:t>
            </w:r>
            <w:proofErr w:type="gramEnd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населенного пункта) либо перечня населенных пунктов (если избирательный участок, участок референдума образован на территориях одного или нескольких населенных пунктов), номеров, мест нахождения участковых комиссий и помещений для голосования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</w:t>
            </w:r>
            <w:proofErr w:type="gramStart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позднее</w:t>
            </w:r>
            <w:proofErr w:type="gramEnd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чем за 40 дней до дня голосования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позднее 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 августа 2015 года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п. 7 ст.19 ФЗ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5FC" w:rsidRPr="00BE6B9D" w:rsidRDefault="003F35FC" w:rsidP="003F35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г. Новочеркасска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6B9D" w:rsidRPr="00BE6B9D" w:rsidTr="00BE6B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Формирование, уточнение и представление сведений об избирателях </w:t>
            </w:r>
          </w:p>
          <w:p w:rsidR="00BE6B9D" w:rsidRPr="00BE6B9D" w:rsidRDefault="00BE6B9D" w:rsidP="00BE6B9D">
            <w:pPr>
              <w:keepNext/>
              <w:widowControl w:val="0"/>
              <w:spacing w:after="0" w:line="240" w:lineRule="auto"/>
              <w:outlineLvl w:val="5"/>
              <w:rPr>
                <w:rFonts w:ascii="Times New Roman" w:eastAsia="Arial Unicode MS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Сразу после опубликования решения о назначении выборов</w:t>
            </w:r>
          </w:p>
        </w:tc>
        <w:tc>
          <w:tcPr>
            <w:tcW w:w="2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позднее 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 июня 2015 года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п.6 ст.17 ФЗ, 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ч.8 ст.6 ОЗ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5FC" w:rsidRPr="00BE6B9D" w:rsidRDefault="003F35FC" w:rsidP="003F35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г. Новочеркасска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6B9D" w:rsidRPr="00BE6B9D" w:rsidTr="00BE6B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Направление в </w:t>
            </w:r>
            <w:proofErr w:type="gramStart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территориальн</w:t>
            </w:r>
            <w:r w:rsidR="003F35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ую</w:t>
            </w:r>
            <w:proofErr w:type="gramEnd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либо участковые избирательные комиссии сведений об избирателях для уточнения списков избирателей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Еженедельно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 дня представления сведений по средам</w:t>
            </w:r>
          </w:p>
        </w:tc>
        <w:tc>
          <w:tcPr>
            <w:tcW w:w="2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 Губернатора Ростовской области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02.08.2012 №70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3F35FC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г. Новочеркасска</w:t>
            </w:r>
            <w:r w:rsidR="00BE6B9D"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командиры воинских частей </w:t>
            </w:r>
          </w:p>
        </w:tc>
      </w:tr>
      <w:tr w:rsidR="00BE6B9D" w:rsidRPr="00BE6B9D" w:rsidTr="00BE6B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60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списка избирателей, в том числе, с использованием ГАС «Выборы», отдельно по каждому избирательному участку на основании сведений, представляемых по установленной ИК РО форме главой местной администрации муниципального района, городского округа, командиром воинской части</w:t>
            </w:r>
            <w:proofErr w:type="gramEnd"/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</w:t>
            </w:r>
            <w:proofErr w:type="gramStart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позднее</w:t>
            </w:r>
            <w:proofErr w:type="gramEnd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чем за 12 дней до дня голосования </w:t>
            </w:r>
          </w:p>
          <w:p w:rsidR="00BE6B9D" w:rsidRPr="00BE6B9D" w:rsidRDefault="00BE6B9D" w:rsidP="00BE6B9D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позднее</w:t>
            </w:r>
          </w:p>
          <w:p w:rsidR="00BE6B9D" w:rsidRPr="00BE6B9D" w:rsidRDefault="00BE6B9D" w:rsidP="00BE6B9D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 августа</w:t>
            </w:r>
          </w:p>
          <w:p w:rsidR="00BE6B9D" w:rsidRPr="00BE6B9D" w:rsidRDefault="00BE6B9D" w:rsidP="00BE6B9D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2015  года</w:t>
            </w:r>
          </w:p>
          <w:p w:rsidR="00BE6B9D" w:rsidRPr="00BE6B9D" w:rsidRDefault="00BE6B9D" w:rsidP="00BE6B9D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п.1,7 ст.17 ФЗ,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ч.9 ст.6 ОЗ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5FC" w:rsidRPr="00BE6B9D" w:rsidRDefault="003F35FC" w:rsidP="003F35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г. Новочеркасска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6B9D" w:rsidRPr="00BE6B9D" w:rsidTr="00BE6B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Подписание первого экземпляра списка избирателей, составленного в соответствии с ч.13 ст.6 ОЗ, и заверение его печатью ТИК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позднее </w:t>
            </w: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02 сентября 2015 года (с учетом процедуры </w:t>
            </w:r>
            <w:proofErr w:type="spellStart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досрочн</w:t>
            </w:r>
            <w:proofErr w:type="spellEnd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голосования)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п.12 ст.17 ФЗ,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ч.13 ст.6 ОЗ,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ч.15 ст.6 ОЗ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3F35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и секретарь </w:t>
            </w:r>
            <w:r w:rsidR="003F35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г. Новочеркасска</w:t>
            </w:r>
          </w:p>
        </w:tc>
      </w:tr>
      <w:tr w:rsidR="00BE6B9D" w:rsidRPr="00BE6B9D" w:rsidTr="00BE6B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Подписание первого экземпляра списка избирателей, составленного УИК в соответствии с ч.16 ст.6 ОЗ, и заверение его печатью УИК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ранее 19 часов и не позднее 20 часов дня, предшествующему дню голосования</w:t>
            </w:r>
          </w:p>
        </w:tc>
        <w:tc>
          <w:tcPr>
            <w:tcW w:w="2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ранее 19 часов и не позднее 20 часов </w:t>
            </w: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12 сентября 2015 года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ч.16 ст.6 ОЗ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и секретарь участковой избирательной комиссии</w:t>
            </w:r>
          </w:p>
        </w:tc>
      </w:tr>
      <w:tr w:rsidR="00BE6B9D" w:rsidRPr="00BE6B9D" w:rsidTr="00BE6B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Подписание первого экземпляра списка избирателей, составленного УИК в соответствии с ч.18 ст.6 ОЗ и заверение его печатью УИК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дня, предшествующего дню голосования</w:t>
            </w:r>
          </w:p>
        </w:tc>
        <w:tc>
          <w:tcPr>
            <w:tcW w:w="2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позднее </w:t>
            </w: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12 сентября 2015 года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п.12 ст.17 ФЗ, 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ч.18 ст.6 ОЗ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и секретарь участковой избирательной комиссии</w:t>
            </w:r>
          </w:p>
        </w:tc>
      </w:tr>
      <w:tr w:rsidR="00BE6B9D" w:rsidRPr="00BE6B9D" w:rsidTr="00BE6B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Передача первых экземпляров списков избирателей соответствующим УИК по актам</w:t>
            </w:r>
            <w:proofErr w:type="gramEnd"/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</w:t>
            </w:r>
            <w:proofErr w:type="gramStart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позднее</w:t>
            </w:r>
            <w:proofErr w:type="gramEnd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чем за 10 дней до дня голосования</w:t>
            </w:r>
          </w:p>
        </w:tc>
        <w:tc>
          <w:tcPr>
            <w:tcW w:w="2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позднее 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 сентября  2015 года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п.13 ст.17 ФЗ,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ч.15 ст.6 ОЗ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5FC" w:rsidRPr="00BE6B9D" w:rsidRDefault="003F35FC" w:rsidP="003F35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г. Новочеркасска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6B9D" w:rsidRPr="00BE6B9D" w:rsidTr="00BE6B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Представление в </w:t>
            </w:r>
            <w:r w:rsidR="003F35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</w:t>
            </w: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сведений об избирателях, находящихся в местах временного пребывания (при составлении списка участковой избирательной комиссией)</w:t>
            </w:r>
          </w:p>
          <w:p w:rsidR="00BE6B9D" w:rsidRPr="00BE6B9D" w:rsidRDefault="00BE6B9D" w:rsidP="00BE6B9D">
            <w:pPr>
              <w:keepNext/>
              <w:spacing w:after="0" w:line="240" w:lineRule="auto"/>
              <w:outlineLvl w:val="5"/>
              <w:rPr>
                <w:rFonts w:ascii="Times New Roman" w:eastAsia="Arial Unicode MS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</w:t>
            </w:r>
            <w:proofErr w:type="gramStart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позднее</w:t>
            </w:r>
            <w:proofErr w:type="gramEnd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чем за 4 дня до дня голосования </w:t>
            </w:r>
          </w:p>
        </w:tc>
        <w:tc>
          <w:tcPr>
            <w:tcW w:w="2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08 сентября 2015 года</w:t>
            </w:r>
          </w:p>
          <w:p w:rsidR="00BE6B9D" w:rsidRPr="00BE6B9D" w:rsidRDefault="00BE6B9D" w:rsidP="00BE6B9D">
            <w:pPr>
              <w:spacing w:after="0" w:line="26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ч.19 ст.6 ОЗ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Руководители больниц, санаториев, домов отдыха, мест содержания под </w:t>
            </w:r>
            <w:proofErr w:type="gramStart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стражей</w:t>
            </w:r>
            <w:proofErr w:type="gramEnd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подозреваемых и обвиняемых и др. мест временного пребывания избирателей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6B9D" w:rsidRPr="00BE6B9D" w:rsidTr="00BE6B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избирателям списков избирателей для ознакомления и дополнительного уточнения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10 дней до дня голосования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02 сентября 2015 года, а в случае составления списка позднее этого срока – непосредственно после составления списка избирателей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п.15 ст.17 ФЗ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ч.17 ст.6 ОЗ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Участковые избирательные комиссии</w:t>
            </w:r>
          </w:p>
        </w:tc>
      </w:tr>
      <w:tr w:rsidR="00BE6B9D" w:rsidRPr="00BE6B9D" w:rsidTr="00BE6B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избирателям приглашений для ознакомления и дополнительного уточнения списков избирателей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ранее 02 сентября 2015 года и не позднее 07 сентября 2015 года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Участковые избирательные комиссии</w:t>
            </w:r>
          </w:p>
        </w:tc>
      </w:tr>
      <w:tr w:rsidR="00BE6B9D" w:rsidRPr="00BE6B9D" w:rsidTr="00BE6B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Уточнение списков избирателей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60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 24 часов, а в день голосования в течение 2 часов с момента обращения избирателя, но не позднее момента окончания голосования</w:t>
            </w:r>
          </w:p>
        </w:tc>
        <w:tc>
          <w:tcPr>
            <w:tcW w:w="2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ч.20 ст.6 ОЗ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Участковые избирательные комиссии</w:t>
            </w:r>
          </w:p>
        </w:tc>
      </w:tr>
      <w:tr w:rsidR="00BE6B9D" w:rsidRPr="00BE6B9D" w:rsidTr="00BE6B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Подача в участковую избирательную комиссию  избирателями, находящимися в местах временного пребывания, работающие на предприятиях с непрерывным циклом работы (смены), а также избирателями из числа военнослужащих, находящихся вне места расположения воинской части, личных письменных заявлений о включении в списки избирателей на избирательном участке по месту их временного пребывания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</w:t>
            </w:r>
            <w:proofErr w:type="gramStart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позднее</w:t>
            </w:r>
            <w:proofErr w:type="gramEnd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чем за три дня до дня голосования</w:t>
            </w:r>
          </w:p>
        </w:tc>
        <w:tc>
          <w:tcPr>
            <w:tcW w:w="2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09 сентября 2015 года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п.17 ст.17 ФЗ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ч.21 ст.6 ОЗ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Избиратели</w:t>
            </w:r>
          </w:p>
        </w:tc>
      </w:tr>
      <w:tr w:rsidR="00BE6B9D" w:rsidRPr="00BE6B9D" w:rsidTr="00BE6B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Включение в список избирателей, находящихся в местах временного пребывания, работающие на предприятиях с непрерывным циклом работы (смены), а также избиратели из числа военнослужащих, находящихся вне места расположения воинской части на основании личного письменного заявления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принятия решения УИК о включении в список избирателей</w:t>
            </w:r>
          </w:p>
        </w:tc>
        <w:tc>
          <w:tcPr>
            <w:tcW w:w="2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п.17 ст.17 ФЗ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ч.21 ст.6 ОЗ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Участковые избирательные комиссии</w:t>
            </w:r>
          </w:p>
        </w:tc>
      </w:tr>
      <w:tr w:rsidR="00BE6B9D" w:rsidRPr="00BE6B9D" w:rsidTr="00BE6B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Подписание выверенного и уточненного списка избирателей и его заверение печатью участковой избирательной комиссии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ранее 19 часов и не позднее 20 часов дня, предшествующего дню голосования</w:t>
            </w:r>
          </w:p>
        </w:tc>
        <w:tc>
          <w:tcPr>
            <w:tcW w:w="2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ранее 19 и не позднее 20 часов 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сентября 2015 года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ч.16 ст.6 ОЗ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Председатели и секретари участковых избирательных комиссий</w:t>
            </w:r>
          </w:p>
        </w:tc>
      </w:tr>
      <w:tr w:rsidR="00BE6B9D" w:rsidRPr="00BE6B9D" w:rsidTr="00BE6B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Оформление отдельных книг списка избирателей (в случае разделения списка избирателей на отдельные книги), </w:t>
            </w:r>
            <w:proofErr w:type="spellStart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сброшюрование</w:t>
            </w:r>
            <w:proofErr w:type="spellEnd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каждой книги, заверение печатью УИК и подписью ее председателя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дня, предшествующего дню голосования</w:t>
            </w:r>
          </w:p>
        </w:tc>
        <w:tc>
          <w:tcPr>
            <w:tcW w:w="2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подписания списка избирателей, но не позднее 12 сентября 2015 года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п.13 ст.17 ФЗ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ч.15 ст.6 ОЗ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Председатели участковых избирательных комиссий</w:t>
            </w:r>
          </w:p>
        </w:tc>
      </w:tr>
      <w:tr w:rsidR="00BE6B9D" w:rsidRPr="00BE6B9D" w:rsidTr="00BE6B9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заявлений граждан Российской Федерации о включении их в списки избирателей, об ошибках или неточностях в сведениях о них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24 часов, а в день голосования в течение двух часов с момента обращения</w:t>
            </w:r>
          </w:p>
        </w:tc>
        <w:tc>
          <w:tcPr>
            <w:tcW w:w="2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п.16 ст.17 ФЗ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ч.20 ст.6 ОЗ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Участковые избирательные комиссии</w:t>
            </w:r>
          </w:p>
        </w:tc>
      </w:tr>
      <w:tr w:rsidR="00BE6B9D" w:rsidRPr="00BE6B9D" w:rsidTr="00B607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2"/>
        </w:trPr>
        <w:tc>
          <w:tcPr>
            <w:tcW w:w="15593" w:type="dxa"/>
            <w:gridSpan w:val="11"/>
            <w:vAlign w:val="center"/>
          </w:tcPr>
          <w:p w:rsidR="00BE6B9D" w:rsidRPr="00BE6B9D" w:rsidRDefault="00BE6B9D" w:rsidP="00BE6B9D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ИЗБИРАТЕЛЕЙ И ПРЕДВЫБОРНАЯ АГИТАЦИЯ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97" w:type="dxa"/>
            <w:gridSpan w:val="3"/>
          </w:tcPr>
          <w:p w:rsidR="00BE6B9D" w:rsidRPr="00BE6B9D" w:rsidRDefault="00BE6B9D" w:rsidP="00B607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избирателям приглашений для участия в выборах</w:t>
            </w:r>
          </w:p>
        </w:tc>
        <w:tc>
          <w:tcPr>
            <w:tcW w:w="2406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77" w:type="dxa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07 по 09 сентября 2015 года</w:t>
            </w:r>
          </w:p>
        </w:tc>
        <w:tc>
          <w:tcPr>
            <w:tcW w:w="2570" w:type="dxa"/>
            <w:gridSpan w:val="2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2835" w:type="dxa"/>
          </w:tcPr>
          <w:p w:rsidR="00BE6B9D" w:rsidRPr="00BE6B9D" w:rsidRDefault="00BE6B9D" w:rsidP="00BE6B9D">
            <w:pPr>
              <w:keepNext/>
              <w:spacing w:after="0" w:line="240" w:lineRule="auto"/>
              <w:jc w:val="both"/>
              <w:outlineLvl w:val="2"/>
              <w:rPr>
                <w:rFonts w:ascii="Times New Roman" w:eastAsia="Arial Unicode MS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Arial Unicode MS" w:hAnsi="Times New Roman" w:cs="Times New Roman"/>
                <w:bCs/>
                <w:iCs/>
                <w:sz w:val="24"/>
                <w:szCs w:val="24"/>
                <w:lang w:eastAsia="ru-RU"/>
              </w:rPr>
              <w:t>Участковые избирательные комиссии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97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 и размещение на информационных стендах в помещениях избирательных комиссий информации о зарегистрированных кандидатах и сведений о кандидатурах для наделения полномочиями члена Совета Федерации</w:t>
            </w:r>
          </w:p>
        </w:tc>
        <w:tc>
          <w:tcPr>
            <w:tcW w:w="2406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77" w:type="dxa"/>
          </w:tcPr>
          <w:p w:rsidR="00312A3D" w:rsidRPr="00BE6B9D" w:rsidRDefault="00312A3D" w:rsidP="00312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10 августа</w:t>
            </w:r>
          </w:p>
          <w:p w:rsidR="00BE6B9D" w:rsidRPr="00BE6B9D" w:rsidRDefault="00312A3D" w:rsidP="00312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2015 года</w:t>
            </w:r>
          </w:p>
        </w:tc>
        <w:tc>
          <w:tcPr>
            <w:tcW w:w="2570" w:type="dxa"/>
            <w:gridSpan w:val="2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ч.ч.3, 3.1. ст.45 ОЗ</w:t>
            </w:r>
          </w:p>
        </w:tc>
        <w:tc>
          <w:tcPr>
            <w:tcW w:w="2835" w:type="dxa"/>
          </w:tcPr>
          <w:p w:rsidR="00BE6B9D" w:rsidRPr="00BE6B9D" w:rsidRDefault="00BE6B9D" w:rsidP="00BE6B9D">
            <w:pPr>
              <w:keepNext/>
              <w:spacing w:after="0" w:line="240" w:lineRule="auto"/>
              <w:jc w:val="both"/>
              <w:outlineLvl w:val="2"/>
              <w:rPr>
                <w:rFonts w:ascii="Times New Roman" w:eastAsia="Arial Unicode MS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Arial Unicode MS" w:hAnsi="Times New Roman" w:cs="Times New Roman"/>
                <w:bCs/>
                <w:iCs/>
                <w:sz w:val="24"/>
                <w:szCs w:val="24"/>
                <w:lang w:eastAsia="ru-RU"/>
              </w:rPr>
              <w:t>Участковые избирательные комиссии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97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Агитационный период</w:t>
            </w:r>
          </w:p>
          <w:p w:rsidR="00BE6B9D" w:rsidRPr="00BE6B9D" w:rsidRDefault="00BE6B9D" w:rsidP="00BE6B9D">
            <w:pPr>
              <w:keepNext/>
              <w:spacing w:after="0" w:line="240" w:lineRule="auto"/>
              <w:jc w:val="both"/>
              <w:outlineLvl w:val="5"/>
              <w:rPr>
                <w:rFonts w:ascii="Times New Roman" w:eastAsia="Arial Unicode MS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406" w:type="dxa"/>
            <w:gridSpan w:val="3"/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Начинается со дня выдвижения кандидата, прекращается в 00.00 часов </w:t>
            </w:r>
            <w:proofErr w:type="gramStart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</w:t>
            </w:r>
            <w:proofErr w:type="gramEnd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сутки до дня голосования</w:t>
            </w:r>
          </w:p>
        </w:tc>
        <w:tc>
          <w:tcPr>
            <w:tcW w:w="2377" w:type="dxa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 дня выдвижения кандидата и до 00.00 часов 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сентября 2015 года</w:t>
            </w:r>
          </w:p>
        </w:tc>
        <w:tc>
          <w:tcPr>
            <w:tcW w:w="2570" w:type="dxa"/>
            <w:gridSpan w:val="2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п.1 ст.48 ФЗ,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п.1 ст.49 ФЗ,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ч.1 ст.32 ОЗ,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ч.1 ст.33 ОЗ</w:t>
            </w:r>
          </w:p>
        </w:tc>
        <w:tc>
          <w:tcPr>
            <w:tcW w:w="2835" w:type="dxa"/>
          </w:tcPr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Кандидаты, </w:t>
            </w:r>
          </w:p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избирательные</w:t>
            </w:r>
          </w:p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объединения, </w:t>
            </w:r>
          </w:p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граждане  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97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предвыборной агитации на каналах организаций телерадиовещания и в периодических печатных изданиях</w:t>
            </w:r>
          </w:p>
          <w:p w:rsidR="00BE6B9D" w:rsidRPr="00BE6B9D" w:rsidRDefault="00BE6B9D" w:rsidP="00BE6B9D">
            <w:pPr>
              <w:keepNext/>
              <w:spacing w:after="0" w:line="240" w:lineRule="auto"/>
              <w:jc w:val="both"/>
              <w:outlineLvl w:val="5"/>
              <w:rPr>
                <w:rFonts w:ascii="Times New Roman" w:eastAsia="Arial Unicode MS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406" w:type="dxa"/>
            <w:gridSpan w:val="3"/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Начинается за</w:t>
            </w:r>
          </w:p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28 дней до дня голосования и прекращается в 00.00 часов </w:t>
            </w:r>
            <w:proofErr w:type="gramStart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</w:t>
            </w:r>
            <w:proofErr w:type="gramEnd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сутки до дня голосования.</w:t>
            </w:r>
          </w:p>
        </w:tc>
        <w:tc>
          <w:tcPr>
            <w:tcW w:w="2377" w:type="dxa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15 августа до 00.00 часов 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сентября 2015 года</w:t>
            </w:r>
          </w:p>
        </w:tc>
        <w:tc>
          <w:tcPr>
            <w:tcW w:w="2570" w:type="dxa"/>
            <w:gridSpan w:val="2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п.2 ст.49 ФЗ,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ч.2 ст.33 ОЗ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Кандидаты, </w:t>
            </w:r>
          </w:p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избирательные</w:t>
            </w:r>
          </w:p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объединения, </w:t>
            </w:r>
          </w:p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граждане  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97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уведомлений о проведении публичных мероприятий организаторов митингов, демонстраций, шествий и пикетирований, носящих агитационный характер</w:t>
            </w:r>
          </w:p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6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поступления обращения</w:t>
            </w:r>
          </w:p>
        </w:tc>
        <w:tc>
          <w:tcPr>
            <w:tcW w:w="2377" w:type="dxa"/>
          </w:tcPr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gridSpan w:val="2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ФЗ «О собраниях, митингах, демонстрациях, шествиях и пикетированиях»</w:t>
            </w:r>
          </w:p>
        </w:tc>
        <w:tc>
          <w:tcPr>
            <w:tcW w:w="2835" w:type="dxa"/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 исполнительной власти субъекта Российской Федерации,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органы местного самоуправления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97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Выделение специальных мест для размещения печатных агитационных материалов на территории каждого избирательного участка по предложениям соответствующих ТИК</w:t>
            </w:r>
          </w:p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6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</w:t>
            </w:r>
            <w:proofErr w:type="gramStart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позднее</w:t>
            </w:r>
            <w:proofErr w:type="gramEnd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чем за </w:t>
            </w:r>
          </w:p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дней до дня голосования</w:t>
            </w:r>
          </w:p>
        </w:tc>
        <w:tc>
          <w:tcPr>
            <w:tcW w:w="2377" w:type="dxa"/>
          </w:tcPr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позднее </w:t>
            </w:r>
          </w:p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августа 2015 года</w:t>
            </w:r>
          </w:p>
        </w:tc>
        <w:tc>
          <w:tcPr>
            <w:tcW w:w="2570" w:type="dxa"/>
            <w:gridSpan w:val="2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п.7 ст.54 ФЗ,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ч.7 ст.38 ОЗ</w:t>
            </w:r>
          </w:p>
        </w:tc>
        <w:tc>
          <w:tcPr>
            <w:tcW w:w="2835" w:type="dxa"/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Органы местного самоуправления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97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заявок на выделение помещений для проведения встреч зарегистрированных кандидатов, их доверенных лиц с избирателями</w:t>
            </w:r>
          </w:p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6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</w:t>
            </w:r>
          </w:p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3-х дней со дня подачи заявок</w:t>
            </w:r>
          </w:p>
        </w:tc>
        <w:tc>
          <w:tcPr>
            <w:tcW w:w="2377" w:type="dxa"/>
          </w:tcPr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gridSpan w:val="2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п.5 ст.53 ФЗ,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ч.6 ст.37 ОЗ</w:t>
            </w:r>
          </w:p>
        </w:tc>
        <w:tc>
          <w:tcPr>
            <w:tcW w:w="2835" w:type="dxa"/>
          </w:tcPr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Собственники, владельцы помещений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25"/>
        </w:trPr>
        <w:tc>
          <w:tcPr>
            <w:tcW w:w="708" w:type="dxa"/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97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Уведомление ИК РО в письменной форме о факте предоставления помещения, об условиях, на которых оно было предоставлено, а также о том, когда это помещение может быть предоставлено в течени</w:t>
            </w:r>
            <w:proofErr w:type="gramStart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агитационного периода другим зарегистрированным кандидатам</w:t>
            </w:r>
          </w:p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6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позднее дня, следующего за днем предоставления помещения </w:t>
            </w:r>
          </w:p>
        </w:tc>
        <w:tc>
          <w:tcPr>
            <w:tcW w:w="2377" w:type="dxa"/>
          </w:tcPr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gridSpan w:val="2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п.4 ст.53 ФЗ,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ч.4 ст.37 ОЗ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Собственники, владельцы помещений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97" w:type="dxa"/>
            <w:gridSpan w:val="3"/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ind w:firstLine="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в ИК РО данных об учете объемов и стоимости эфирного времени и печатной площади, предоставленных для проведения предвыборной агитации</w:t>
            </w:r>
          </w:p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ind w:firstLine="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6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чем через десять дней со дня голосования</w:t>
            </w:r>
          </w:p>
        </w:tc>
        <w:tc>
          <w:tcPr>
            <w:tcW w:w="2377" w:type="dxa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позднее 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сентября 2015 года</w:t>
            </w:r>
          </w:p>
        </w:tc>
        <w:tc>
          <w:tcPr>
            <w:tcW w:w="2570" w:type="dxa"/>
            <w:gridSpan w:val="2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п.8 ст.50 ФЗ,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ч.8 ст.34 ОЗ</w:t>
            </w:r>
          </w:p>
        </w:tc>
        <w:tc>
          <w:tcPr>
            <w:tcW w:w="2835" w:type="dxa"/>
          </w:tcPr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Организации, осуществляющие выпуск средств массовой информации 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97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ind w:firstLine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Запрет на опубликование (обнародование) результатов опросов общественного мнения, прогнозов результатов выборов, иных исследований, связанных с проводимыми выборами, в том числе их размещение в информационно-телекоммуникационных сетях, доступ к которым не ограничен определенным кругом лиц (включая сеть «Интернет»)</w:t>
            </w:r>
          </w:p>
        </w:tc>
        <w:tc>
          <w:tcPr>
            <w:tcW w:w="2406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дней до дня голосования, а также в день голосования</w:t>
            </w:r>
          </w:p>
        </w:tc>
        <w:tc>
          <w:tcPr>
            <w:tcW w:w="2377" w:type="dxa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 сентября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13 сентября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года, включительно</w:t>
            </w:r>
          </w:p>
        </w:tc>
        <w:tc>
          <w:tcPr>
            <w:tcW w:w="2570" w:type="dxa"/>
            <w:gridSpan w:val="2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ч.3 ст.30 ОЗ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Редакции средств массовой информации, граждане и организации, публикующие (</w:t>
            </w:r>
            <w:proofErr w:type="spellStart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обнародующие</w:t>
            </w:r>
            <w:proofErr w:type="spellEnd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эти результаты</w:t>
            </w:r>
          </w:p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3"/>
        </w:trPr>
        <w:tc>
          <w:tcPr>
            <w:tcW w:w="15593" w:type="dxa"/>
            <w:gridSpan w:val="11"/>
            <w:tcBorders>
              <w:bottom w:val="single" w:sz="4" w:space="0" w:color="auto"/>
            </w:tcBorders>
            <w:vAlign w:val="center"/>
          </w:tcPr>
          <w:p w:rsidR="00BE6B9D" w:rsidRPr="00BE6B9D" w:rsidRDefault="00BE6B9D" w:rsidP="00BE6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ФИНАНСИРОВАНИЕ ВЫБОРОВ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80" w:type="dxa"/>
            <w:gridSpan w:val="2"/>
            <w:tcBorders>
              <w:lef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Финансирование расходов, связанных с подготовкой и проведением выборов, эксплуатацией и развитием средств автоматизации и обучением организаторов выборов и избирателей</w:t>
            </w:r>
          </w:p>
        </w:tc>
        <w:tc>
          <w:tcPr>
            <w:tcW w:w="2409" w:type="dxa"/>
            <w:gridSpan w:val="3"/>
            <w:tcBorders>
              <w:lef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чем в десятидневный срок со дня официального опубликования решения о назначении выборов</w:t>
            </w:r>
          </w:p>
        </w:tc>
        <w:tc>
          <w:tcPr>
            <w:tcW w:w="2409" w:type="dxa"/>
            <w:gridSpan w:val="3"/>
            <w:tcBorders>
              <w:lef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п.1 ст.57 ФЗ,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ч.1 ст.40 ОЗ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министерство финансов Ростовской области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80" w:type="dxa"/>
            <w:gridSpan w:val="2"/>
            <w:tcBorders>
              <w:lef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Установление порядка открытия и ведения счетов, учета, отчетности и перечисления денежных средств, выделенных из бюджета Ростовской области на подготовку и проведение выборов, эксплуатацию и развитие средств автоматизации, об</w:t>
            </w:r>
            <w:r w:rsidR="003F35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еспечение деятельности комиссий</w:t>
            </w:r>
          </w:p>
        </w:tc>
        <w:tc>
          <w:tcPr>
            <w:tcW w:w="2409" w:type="dxa"/>
            <w:gridSpan w:val="3"/>
            <w:tcBorders>
              <w:lef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постановления Избирательной комиссии по Ростовской области</w:t>
            </w:r>
          </w:p>
        </w:tc>
        <w:tc>
          <w:tcPr>
            <w:tcW w:w="2409" w:type="dxa"/>
            <w:gridSpan w:val="3"/>
            <w:tcBorders>
              <w:lef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п.7 ст. 57 ФЗ,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ч.5 ст.40 ОЗ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Избирательная комиссия Ростовской области по согласованию с территориальным учреждением Центрального банка Российской Федерации</w:t>
            </w: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в Ростовской области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85" w:type="dxa"/>
            <w:gridSpan w:val="10"/>
            <w:tcBorders>
              <w:left w:val="single" w:sz="4" w:space="0" w:color="auto"/>
            </w:tcBorders>
            <w:vAlign w:val="center"/>
          </w:tcPr>
          <w:p w:rsidR="00BE6B9D" w:rsidRPr="00BE6B9D" w:rsidRDefault="00BE6B9D" w:rsidP="00BE6B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отчетов о поступлении и расходовании средств, выделенных из областного бюджета на п</w:t>
            </w:r>
            <w:r w:rsidR="003F35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одготовку и проведение выборов: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97" w:type="dxa"/>
            <w:gridSpan w:val="3"/>
            <w:tcBorders>
              <w:lef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территориальн</w:t>
            </w:r>
            <w:r w:rsidR="00F706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ую</w:t>
            </w: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избирательн</w:t>
            </w:r>
            <w:r w:rsidR="00F706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ую</w:t>
            </w: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комисси</w:t>
            </w:r>
            <w:r w:rsidR="00F706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bookmarkStart w:id="0" w:name="_GoBack"/>
            <w:bookmarkEnd w:id="0"/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406" w:type="dxa"/>
            <w:gridSpan w:val="3"/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чем через 10 дней со дня голосования</w:t>
            </w:r>
          </w:p>
        </w:tc>
        <w:tc>
          <w:tcPr>
            <w:tcW w:w="2377" w:type="dxa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позднее 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сентября 2015 года</w:t>
            </w:r>
          </w:p>
        </w:tc>
        <w:tc>
          <w:tcPr>
            <w:tcW w:w="2570" w:type="dxa"/>
            <w:gridSpan w:val="2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ч.3 ст.40 ОЗ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Участковые избирательные комиссии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97" w:type="dxa"/>
            <w:gridSpan w:val="3"/>
            <w:tcBorders>
              <w:left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Избирательную комиссию Ростовской области</w:t>
            </w:r>
          </w:p>
        </w:tc>
        <w:tc>
          <w:tcPr>
            <w:tcW w:w="2406" w:type="dxa"/>
            <w:gridSpan w:val="3"/>
          </w:tcPr>
          <w:p w:rsid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Не позднее чем через 45 дней со дня голосования</w:t>
            </w:r>
          </w:p>
          <w:p w:rsidR="003F35FC" w:rsidRPr="00BE6B9D" w:rsidRDefault="003F35FC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77" w:type="dxa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октября  2015 года</w:t>
            </w:r>
          </w:p>
        </w:tc>
        <w:tc>
          <w:tcPr>
            <w:tcW w:w="2570" w:type="dxa"/>
            <w:gridSpan w:val="2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ч.3 ст.40 ОЗ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BE6B9D" w:rsidRPr="00BE6B9D" w:rsidRDefault="003F35FC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г. Новочеркасска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97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Публикация переданных ИК РО сведений из перечня основных направлений расходов из избирательных фондов</w:t>
            </w:r>
          </w:p>
        </w:tc>
        <w:tc>
          <w:tcPr>
            <w:tcW w:w="2406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трех дней со дня получения</w:t>
            </w:r>
          </w:p>
        </w:tc>
        <w:tc>
          <w:tcPr>
            <w:tcW w:w="2377" w:type="dxa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gridSpan w:val="2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п.8 ст.59 ФЗ,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ч.8 ст.43 ОЗ</w:t>
            </w:r>
          </w:p>
        </w:tc>
        <w:tc>
          <w:tcPr>
            <w:tcW w:w="2835" w:type="dxa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Редакции региональных государственных периодических печатных изданий</w:t>
            </w:r>
          </w:p>
        </w:tc>
      </w:tr>
      <w:tr w:rsidR="00BE6B9D" w:rsidRPr="00BE6B9D" w:rsidTr="00B607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15593" w:type="dxa"/>
            <w:gridSpan w:val="11"/>
          </w:tcPr>
          <w:p w:rsidR="00BE6B9D" w:rsidRPr="00BE6B9D" w:rsidRDefault="00BE6B9D" w:rsidP="00BE6B9D">
            <w:pPr>
              <w:keepNext/>
              <w:spacing w:before="120" w:after="12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ГОЛОСОВАНИЕ И ОПРЕДЕЛЕНИЕ РЕЗУЛЬТАТОВ ВЫБОРОВ</w:t>
            </w:r>
          </w:p>
        </w:tc>
      </w:tr>
      <w:tr w:rsidR="00BE6B9D" w:rsidRPr="00BE6B9D" w:rsidTr="003F35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6"/>
        </w:trPr>
        <w:tc>
          <w:tcPr>
            <w:tcW w:w="708" w:type="dxa"/>
            <w:vMerge w:val="restart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85" w:type="dxa"/>
            <w:gridSpan w:val="10"/>
            <w:tcBorders>
              <w:bottom w:val="single" w:sz="4" w:space="0" w:color="auto"/>
            </w:tcBorders>
          </w:tcPr>
          <w:p w:rsidR="00BE6B9D" w:rsidRPr="00BE6B9D" w:rsidRDefault="00BE6B9D" w:rsidP="003F3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</w:t>
            </w:r>
            <w:r w:rsidR="003F35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едача избирательных бюллетеней: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vMerge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территориальные избирательные комиссии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406" w:type="dxa"/>
            <w:gridSpan w:val="3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срок, установленный решением ИК РО о распределении бюллетеней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8" w:type="dxa"/>
            <w:gridSpan w:val="3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позднее 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сентября 2015 года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п.12 ст.63 ФЗ,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ч.13 ст.47 ОЗ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Избирательная комиссия Ростовской области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vMerge/>
            <w:tcBorders>
              <w:bottom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bottom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участковые избирательные комиссии</w:t>
            </w:r>
          </w:p>
          <w:p w:rsidR="00BE6B9D" w:rsidRPr="00BE6B9D" w:rsidRDefault="00BE6B9D" w:rsidP="00BE6B9D">
            <w:pPr>
              <w:keepNext/>
              <w:spacing w:after="0" w:line="240" w:lineRule="auto"/>
              <w:outlineLvl w:val="5"/>
              <w:rPr>
                <w:rFonts w:ascii="Times New Roman" w:eastAsia="Arial Unicode MS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406" w:type="dxa"/>
            <w:gridSpan w:val="3"/>
            <w:tcBorders>
              <w:bottom w:val="single" w:sz="4" w:space="0" w:color="auto"/>
            </w:tcBorders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позднее чем </w:t>
            </w:r>
          </w:p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1 день до дня голосования, в том числе досрочного голосования</w:t>
            </w:r>
          </w:p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8" w:type="dxa"/>
            <w:gridSpan w:val="3"/>
            <w:tcBorders>
              <w:bottom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позднее 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 сентября  2015 года</w:t>
            </w:r>
          </w:p>
        </w:tc>
        <w:tc>
          <w:tcPr>
            <w:tcW w:w="2570" w:type="dxa"/>
            <w:gridSpan w:val="2"/>
            <w:tcBorders>
              <w:bottom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п.12,13 ст.63 ФЗ,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ч.15 ст.47 ОЗ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E6B9D" w:rsidRPr="00BE6B9D" w:rsidRDefault="003F35FC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г. Новочеркасска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Оповещение избирателей о времени и месте голосования через средства массовой информации или иным способом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позднее чем </w:t>
            </w:r>
          </w:p>
          <w:p w:rsid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 10 дней до дня голосования, при проведении досрочного голосования – не </w:t>
            </w:r>
            <w:proofErr w:type="gramStart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позднее</w:t>
            </w:r>
            <w:proofErr w:type="gramEnd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чем за 5 дней до дня голосования</w:t>
            </w:r>
          </w:p>
          <w:p w:rsidR="00B60749" w:rsidRPr="00BE6B9D" w:rsidRDefault="00B60749" w:rsidP="00BE6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8" w:type="dxa"/>
            <w:gridSpan w:val="3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позднее 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сентября 2015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позднее 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 августа 2015 года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</w:t>
            </w:r>
            <w:proofErr w:type="gramEnd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ТИК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позднее 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сентября 2015 года для УИК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ч.2 ст.48 ОЗ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E6B9D" w:rsidRPr="00BE6B9D" w:rsidRDefault="003F35FC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г. Новочеркасска</w:t>
            </w:r>
            <w:r w:rsidR="00BE6B9D"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участковые избирательные комиссии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5"/>
        </w:trPr>
        <w:tc>
          <w:tcPr>
            <w:tcW w:w="708" w:type="dxa"/>
            <w:vMerge w:val="restart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85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6B9D" w:rsidRPr="00BE6B9D" w:rsidRDefault="00BE6B9D" w:rsidP="00BE6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досрочного голосования: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vMerge/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территориальной избирательной комиссии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</w:tcBorders>
          </w:tcPr>
          <w:p w:rsidR="00BE6B9D" w:rsidRPr="00BE6B9D" w:rsidRDefault="00BE6B9D" w:rsidP="003F35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10 - 4 дня до дня голосования</w:t>
            </w:r>
          </w:p>
        </w:tc>
        <w:tc>
          <w:tcPr>
            <w:tcW w:w="2408" w:type="dxa"/>
            <w:gridSpan w:val="3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02  по 08 сентября 2015 года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ч.1 ст.48.1. ОЗ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E6B9D" w:rsidRPr="00BE6B9D" w:rsidRDefault="003F35FC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г. Новочеркасска</w:t>
            </w: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vMerge/>
            <w:tcBorders>
              <w:bottom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участковой избирательной комиссии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ранее чем за </w:t>
            </w: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 дня до дня голосования</w:t>
            </w:r>
          </w:p>
        </w:tc>
        <w:tc>
          <w:tcPr>
            <w:tcW w:w="2408" w:type="dxa"/>
            <w:gridSpan w:val="3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09 сентября 2015 года по 12 сентября 2015 года 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ч.1 ст.48.1. ОЗ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участковые избирательные комиссии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графика работы комиссий для проведения досрочного голосования или по ее поручению нижестоящими комиссиями с его размещением на сайте соответствующей комиссии в сети «Интернет», а также опубликованием в средствах массовой информации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8" w:type="dxa"/>
            <w:gridSpan w:val="3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gridSpan w:val="2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ч.3 ст.48.1. ОЗ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Избирательная комиссия Ростовской области,</w:t>
            </w:r>
          </w:p>
          <w:p w:rsidR="00BE6B9D" w:rsidRPr="00BE6B9D" w:rsidRDefault="003F35FC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г. Новочеркасска.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списка досрочно проголосовавших избирателей отдельно по каждому избирательному участку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завершения досрочного голосования в ТИК</w:t>
            </w:r>
          </w:p>
        </w:tc>
        <w:tc>
          <w:tcPr>
            <w:tcW w:w="2408" w:type="dxa"/>
            <w:gridSpan w:val="3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gridSpan w:val="2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ч.4 ст.48.1. ОЗ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E6B9D" w:rsidRPr="00BE6B9D" w:rsidRDefault="003F35FC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г. Новочеркасска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Передача в УИК соответствующих списков досрочно проголосовавших избирателей с приобщенными к ним заявлениями избирателей о досрочном голосовании и конвертами с бюллетенями досрочно проголосовавших избирателей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6" w:type="dxa"/>
            <w:gridSpan w:val="3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чем в день, предшествующий дню начала досрочного голосования в участковых комиссиях</w:t>
            </w:r>
          </w:p>
        </w:tc>
        <w:tc>
          <w:tcPr>
            <w:tcW w:w="2408" w:type="dxa"/>
            <w:gridSpan w:val="3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позднее 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сентября 2015 года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ч.9 ст.48.1. ОЗ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E6B9D" w:rsidRPr="00BE6B9D" w:rsidRDefault="003F35FC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г. Новочеркасска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Подача в участковую избирательную комиссию заявления (устных обращений) о предоставлении возможности проголосовать вне помещения для голосования с указанием причины, по которой избиратель не может прибыть в помещение для голосования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любое время в течение 10 дней до дня голосования, но не </w:t>
            </w:r>
            <w:proofErr w:type="gramStart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позднее</w:t>
            </w:r>
            <w:proofErr w:type="gramEnd"/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чем за шесть часов до окончания времени голосования</w:t>
            </w:r>
          </w:p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8" w:type="dxa"/>
            <w:gridSpan w:val="3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03 сентября 2015 года до 14.00 часов 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сентября 2015 года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п.5 ст.66 ФЗ,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ч.5 ст.49 ОЗ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Избиратели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голосования</w:t>
            </w:r>
          </w:p>
          <w:p w:rsidR="00BE6B9D" w:rsidRPr="00BE6B9D" w:rsidRDefault="00BE6B9D" w:rsidP="00BE6B9D">
            <w:pPr>
              <w:keepNext/>
              <w:spacing w:after="0" w:line="240" w:lineRule="auto"/>
              <w:outlineLvl w:val="5"/>
              <w:rPr>
                <w:rFonts w:ascii="Times New Roman" w:eastAsia="Arial Unicode MS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406" w:type="dxa"/>
            <w:gridSpan w:val="3"/>
            <w:tcBorders>
              <w:top w:val="single" w:sz="4" w:space="0" w:color="auto"/>
            </w:tcBorders>
          </w:tcPr>
          <w:p w:rsidR="00BE6B9D" w:rsidRDefault="00BE6B9D" w:rsidP="00B60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Голосование на выборах проводится с 8 до 20 часов</w:t>
            </w:r>
          </w:p>
          <w:p w:rsidR="00B60749" w:rsidRDefault="00B60749" w:rsidP="00B60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0749" w:rsidRPr="00BE6B9D" w:rsidRDefault="00B60749" w:rsidP="00B60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8" w:type="dxa"/>
            <w:gridSpan w:val="3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сентября  2015 года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 до 20 часов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п.1 ст.64 ФЗ, 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ч.1 ст.48 ОЗ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Участковые избирательные комиссии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BE6B9D" w:rsidRPr="00BE6B9D" w:rsidRDefault="00BE6B9D" w:rsidP="00BE6B9D">
            <w:pPr>
              <w:keepNext/>
              <w:spacing w:after="0" w:line="240" w:lineRule="auto"/>
              <w:outlineLvl w:val="5"/>
              <w:rPr>
                <w:rFonts w:ascii="Times New Roman" w:eastAsia="Arial Unicode MS" w:hAnsi="Times New Roman" w:cs="Times New Roman"/>
                <w:iCs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Arial Unicode MS" w:hAnsi="Times New Roman" w:cs="Times New Roman"/>
                <w:iCs/>
                <w:sz w:val="24"/>
                <w:szCs w:val="24"/>
                <w:lang w:eastAsia="ru-RU"/>
              </w:rPr>
              <w:t>Подсчет голосов избирателей на избирательном участке и составление протоколов об итогах голосования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</w:tcBorders>
          </w:tcPr>
          <w:p w:rsidR="00BE6B9D" w:rsidRPr="00BE6B9D" w:rsidRDefault="00BE6B9D" w:rsidP="00B607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Сразу после окончания времени голосования без перерыва до установления итогов голосования</w:t>
            </w:r>
          </w:p>
        </w:tc>
        <w:tc>
          <w:tcPr>
            <w:tcW w:w="2408" w:type="dxa"/>
            <w:gridSpan w:val="3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gridSpan w:val="2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ст.68 ФЗ,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ч.2 ст.51 ОЗ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Участковые избирательные комиссии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BE6B9D" w:rsidRPr="00BE6B9D" w:rsidRDefault="00BE6B9D" w:rsidP="00BE6B9D">
            <w:pPr>
              <w:keepNext/>
              <w:spacing w:after="0" w:line="240" w:lineRule="auto"/>
              <w:outlineLvl w:val="5"/>
              <w:rPr>
                <w:rFonts w:ascii="Times New Roman" w:eastAsia="Arial Unicode MS" w:hAnsi="Times New Roman" w:cs="Times New Roman"/>
                <w:iCs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Arial Unicode MS" w:hAnsi="Times New Roman" w:cs="Times New Roman"/>
                <w:iCs/>
                <w:sz w:val="24"/>
                <w:szCs w:val="24"/>
                <w:lang w:eastAsia="ru-RU"/>
              </w:rPr>
              <w:t>Подписание протокола участковой избирательной комиссии об итогах голосования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</w:tcBorders>
          </w:tcPr>
          <w:p w:rsidR="00BE6B9D" w:rsidRPr="00BE6B9D" w:rsidRDefault="00BE6B9D" w:rsidP="00B607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итоговом заседании после рассмотрения поступивших в УИК жалоб (заявлений) о нарушениях при голосовании и подсчете голосов избирателей</w:t>
            </w:r>
          </w:p>
        </w:tc>
        <w:tc>
          <w:tcPr>
            <w:tcW w:w="2408" w:type="dxa"/>
            <w:gridSpan w:val="3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gridSpan w:val="2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п.26 ст.68 ФЗ,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ч.23 ст.51 ОЗ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участковых избирательных комиссий с правом решающего голоса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BE6B9D" w:rsidRPr="00BE6B9D" w:rsidRDefault="00BE6B9D" w:rsidP="00BE6B9D">
            <w:pPr>
              <w:keepNext/>
              <w:spacing w:after="0" w:line="240" w:lineRule="auto"/>
              <w:outlineLvl w:val="5"/>
              <w:rPr>
                <w:rFonts w:ascii="Times New Roman" w:eastAsia="Arial Unicode MS" w:hAnsi="Times New Roman" w:cs="Times New Roman"/>
                <w:i/>
                <w:iCs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Arial Unicode MS" w:hAnsi="Times New Roman" w:cs="Times New Roman"/>
                <w:iCs/>
                <w:sz w:val="24"/>
                <w:szCs w:val="24"/>
                <w:lang w:eastAsia="ru-RU"/>
              </w:rPr>
              <w:t>Выдача заверенной копии протокола участковой избирательной комиссии об итогах голосования по требованию члена УИК, наблюдателя, иных лиц, указанных в п.3 ст.30 ФЗ, ч.3 ст.15 ОЗ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Немедленно после подписания протокола </w:t>
            </w:r>
          </w:p>
        </w:tc>
        <w:tc>
          <w:tcPr>
            <w:tcW w:w="2408" w:type="dxa"/>
            <w:gridSpan w:val="3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gridSpan w:val="2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п.29 ст.68 ФЗ,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ч.26 ст.51 ОЗ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Участковые избирательные комиссии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top w:val="single" w:sz="4" w:space="0" w:color="auto"/>
              <w:bottom w:val="single" w:sz="4" w:space="0" w:color="auto"/>
            </w:tcBorders>
          </w:tcPr>
          <w:p w:rsidR="00BE6B9D" w:rsidRPr="00BE6B9D" w:rsidRDefault="00BE6B9D" w:rsidP="00BE6B9D">
            <w:pPr>
              <w:keepNext/>
              <w:spacing w:after="0" w:line="240" w:lineRule="auto"/>
              <w:outlineLvl w:val="5"/>
              <w:rPr>
                <w:rFonts w:ascii="Times New Roman" w:eastAsia="Arial Unicode MS" w:hAnsi="Times New Roman" w:cs="Times New Roman"/>
                <w:iCs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Arial Unicode MS" w:hAnsi="Times New Roman" w:cs="Times New Roman"/>
                <w:iCs/>
                <w:sz w:val="24"/>
                <w:szCs w:val="24"/>
                <w:lang w:eastAsia="ru-RU"/>
              </w:rPr>
              <w:t>Направление первого экземпляра протокола об итогах голосования в территориальную комиссию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</w:tcBorders>
          </w:tcPr>
          <w:p w:rsidR="00BE6B9D" w:rsidRPr="00BE6B9D" w:rsidRDefault="00BE6B9D" w:rsidP="00B607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Незамедлительно после подписания протокола всеми присутствующими членами УИК с правом решающего голоса и выдачи его заверенных копий лицам, имеющим право на их получение</w:t>
            </w:r>
          </w:p>
        </w:tc>
        <w:tc>
          <w:tcPr>
            <w:tcW w:w="2408" w:type="dxa"/>
            <w:gridSpan w:val="3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gridSpan w:val="2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п.30 ст.68 ФЗ,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ч.27 ст.51 ОЗ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Участковые избирательные комиссии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bottom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Установление итогов голосования территориальной  избирательной  комиссией</w:t>
            </w:r>
          </w:p>
        </w:tc>
        <w:tc>
          <w:tcPr>
            <w:tcW w:w="2406" w:type="dxa"/>
            <w:gridSpan w:val="3"/>
          </w:tcPr>
          <w:p w:rsidR="00BE6B9D" w:rsidRPr="00BE6B9D" w:rsidRDefault="00BE6B9D" w:rsidP="00B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чем через два дня после дня голосования</w:t>
            </w:r>
          </w:p>
        </w:tc>
        <w:tc>
          <w:tcPr>
            <w:tcW w:w="2408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позднее 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сентября 2015 года</w:t>
            </w:r>
          </w:p>
        </w:tc>
        <w:tc>
          <w:tcPr>
            <w:tcW w:w="2570" w:type="dxa"/>
            <w:gridSpan w:val="2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п.2 ст.69 ФЗ,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ч.1 ст.52 ОЗ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BE6B9D" w:rsidRPr="00BE6B9D" w:rsidRDefault="00B60749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г. Новочеркасска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bottom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Направление в ИК РО первого экземпляра протокола ТИК об итогах голосования вместе с первым экземпляром сводной таблицы с приложением особых мнений </w:t>
            </w: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членов ТИК, жалоб (заявлений) в день голосования и принятые по ним решения (ч.11 ст.52 ОЗ)</w:t>
            </w:r>
          </w:p>
        </w:tc>
        <w:tc>
          <w:tcPr>
            <w:tcW w:w="2406" w:type="dxa"/>
            <w:gridSpan w:val="3"/>
          </w:tcPr>
          <w:p w:rsidR="00BE6B9D" w:rsidRPr="00BE6B9D" w:rsidRDefault="00BE6B9D" w:rsidP="00B607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Незамедлительно после подписания протокола всеми присутствующими </w:t>
            </w: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членами ТИК с правом решающего голоса</w:t>
            </w:r>
          </w:p>
        </w:tc>
        <w:tc>
          <w:tcPr>
            <w:tcW w:w="2408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gridSpan w:val="2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п.1 ст.69 ФЗ, 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ч.12 ст.52 ОЗ</w:t>
            </w:r>
          </w:p>
        </w:tc>
        <w:tc>
          <w:tcPr>
            <w:tcW w:w="2835" w:type="dxa"/>
          </w:tcPr>
          <w:p w:rsidR="00BE6B9D" w:rsidRPr="00BE6B9D" w:rsidRDefault="00B60749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г. Новочеркасска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3"/>
        </w:trPr>
        <w:tc>
          <w:tcPr>
            <w:tcW w:w="15593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6B9D" w:rsidRPr="00BE6B9D" w:rsidRDefault="00BE6B9D" w:rsidP="00BE6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lastRenderedPageBreak/>
              <w:t>Хранение избирательных и иных документов (материалов)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bottom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Хранение документов, связанных с подготовкой и проведением выборов, их передача в вышестоящие избирательные комиссии или в архив, уничтожение указанных документов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406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порядке, установленном </w:t>
            </w:r>
            <w:r w:rsidRPr="00BE6B9D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законодательством</w:t>
            </w: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Российской Федерации и постановлением Избирательной комиссии Ростовской области</w:t>
            </w:r>
          </w:p>
        </w:tc>
        <w:tc>
          <w:tcPr>
            <w:tcW w:w="2408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gridSpan w:val="2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Избирательные комиссии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bottom w:val="single" w:sz="4" w:space="0" w:color="auto"/>
            </w:tcBorders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Хранение документации избирательных комиссий 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6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 месяцев после даты проведения голосования</w:t>
            </w:r>
          </w:p>
        </w:tc>
        <w:tc>
          <w:tcPr>
            <w:tcW w:w="2408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До13 марта</w:t>
            </w:r>
          </w:p>
          <w:p w:rsidR="00BE6B9D" w:rsidRPr="00BE6B9D" w:rsidRDefault="00BE6B9D" w:rsidP="00BE6B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2016 года</w:t>
            </w:r>
          </w:p>
        </w:tc>
        <w:tc>
          <w:tcPr>
            <w:tcW w:w="2570" w:type="dxa"/>
            <w:gridSpan w:val="2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ч.3 ст.57 ОЗ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Избирательные комиссии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bottom w:val="single" w:sz="4" w:space="0" w:color="auto"/>
            </w:tcBorders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Хранение бюллетеней, списков избирателей и листы поддержки кандидатов</w:t>
            </w:r>
          </w:p>
        </w:tc>
        <w:tc>
          <w:tcPr>
            <w:tcW w:w="2406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 год со дня завершения опубликования итогов голосования и результатов выборов</w:t>
            </w:r>
          </w:p>
        </w:tc>
        <w:tc>
          <w:tcPr>
            <w:tcW w:w="2408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gridSpan w:val="2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ч.3 ст.57 ОЗ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Избирательные комиссии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bottom w:val="single" w:sz="4" w:space="0" w:color="auto"/>
            </w:tcBorders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Хранение протоколов об итогах голосования, о результатах выборов и сводных таблиц комиссий</w:t>
            </w:r>
          </w:p>
        </w:tc>
        <w:tc>
          <w:tcPr>
            <w:tcW w:w="2406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 год со дня официального опубликования решения о назначении даты новых выборов</w:t>
            </w:r>
          </w:p>
        </w:tc>
        <w:tc>
          <w:tcPr>
            <w:tcW w:w="2408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gridSpan w:val="2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ч.3 ст.57 ОЗ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Избирательные комиссии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  <w:tcBorders>
              <w:bottom w:val="single" w:sz="4" w:space="0" w:color="auto"/>
            </w:tcBorders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Хранение видео- и аудиозаписи выпущенных в эфир теле- и радиопрограмм, содержащих предвыборную агитацию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6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месяцев со дня выхода программ в эфир</w:t>
            </w:r>
          </w:p>
        </w:tc>
        <w:tc>
          <w:tcPr>
            <w:tcW w:w="2408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gridSpan w:val="2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ч.14 ст.35 ОЗ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 телерадиовещания</w:t>
            </w:r>
          </w:p>
        </w:tc>
      </w:tr>
      <w:tr w:rsidR="00BE6B9D" w:rsidRPr="00BE6B9D" w:rsidTr="00BE6B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BE6B9D" w:rsidRPr="00BE6B9D" w:rsidRDefault="00BE6B9D" w:rsidP="00BE6B9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Хранение учетных документов о безвозмездном и платном предоставлении эфирного времени и печатной площади</w:t>
            </w:r>
          </w:p>
        </w:tc>
        <w:tc>
          <w:tcPr>
            <w:tcW w:w="2406" w:type="dxa"/>
            <w:gridSpan w:val="3"/>
          </w:tcPr>
          <w:p w:rsidR="00BE6B9D" w:rsidRPr="00BE6B9D" w:rsidRDefault="00BE6B9D" w:rsidP="00BE6B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3 лет со дня голосования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8" w:type="dxa"/>
            <w:gridSpan w:val="3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0" w:type="dxa"/>
            <w:gridSpan w:val="2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ч.9 ст.34 ОЗ</w:t>
            </w:r>
          </w:p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BE6B9D" w:rsidRPr="00BE6B9D" w:rsidRDefault="00BE6B9D" w:rsidP="00BE6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Организации, осуществляющие выпуск средств массовой информации</w:t>
            </w:r>
          </w:p>
        </w:tc>
      </w:tr>
    </w:tbl>
    <w:p w:rsidR="002A68D8" w:rsidRPr="00B60749" w:rsidRDefault="002A68D8" w:rsidP="00B60749">
      <w:pPr>
        <w:spacing w:after="0" w:line="240" w:lineRule="auto"/>
        <w:rPr>
          <w:sz w:val="2"/>
          <w:szCs w:val="2"/>
        </w:rPr>
      </w:pPr>
    </w:p>
    <w:sectPr w:rsidR="002A68D8" w:rsidRPr="00B60749" w:rsidSect="00B60749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2FFF"/>
    <w:multiLevelType w:val="hybridMultilevel"/>
    <w:tmpl w:val="EBE2021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1D0C53"/>
    <w:multiLevelType w:val="hybridMultilevel"/>
    <w:tmpl w:val="976EE5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B9D"/>
    <w:rsid w:val="001F0C03"/>
    <w:rsid w:val="001F29E7"/>
    <w:rsid w:val="002A68D8"/>
    <w:rsid w:val="00312A3D"/>
    <w:rsid w:val="003F35FC"/>
    <w:rsid w:val="00570094"/>
    <w:rsid w:val="00937970"/>
    <w:rsid w:val="009C773A"/>
    <w:rsid w:val="00A4629B"/>
    <w:rsid w:val="00B60749"/>
    <w:rsid w:val="00BE6B9D"/>
    <w:rsid w:val="00F7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E6B9D"/>
    <w:pPr>
      <w:keepNext/>
      <w:spacing w:before="240" w:after="240" w:line="240" w:lineRule="auto"/>
      <w:jc w:val="center"/>
      <w:outlineLvl w:val="0"/>
    </w:pPr>
    <w:rPr>
      <w:rFonts w:ascii="Times New Roman" w:eastAsia="Arial Unicode MS" w:hAnsi="Times New Roman" w:cs="Arial"/>
      <w:b/>
      <w:bCs/>
      <w:kern w:val="32"/>
      <w:sz w:val="28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BE6B9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BE6B9D"/>
    <w:pPr>
      <w:keepNext/>
      <w:spacing w:after="0" w:line="240" w:lineRule="auto"/>
      <w:outlineLvl w:val="2"/>
    </w:pPr>
    <w:rPr>
      <w:rFonts w:ascii="Times New Roman" w:eastAsia="Arial Unicode MS" w:hAnsi="Times New Roman" w:cs="Times New Roman"/>
      <w:b/>
      <w:bCs/>
      <w:i/>
      <w:iCs/>
      <w:color w:val="000080"/>
      <w:sz w:val="24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BE6B9D"/>
    <w:pPr>
      <w:keepNext/>
      <w:spacing w:after="0" w:line="240" w:lineRule="auto"/>
      <w:outlineLvl w:val="5"/>
    </w:pPr>
    <w:rPr>
      <w:rFonts w:ascii="Times New Roman" w:eastAsia="Arial Unicode MS" w:hAnsi="Times New Roman" w:cs="Times New Roman"/>
      <w:i/>
      <w:iCs/>
      <w:sz w:val="24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E6B9D"/>
    <w:rPr>
      <w:rFonts w:ascii="Times New Roman" w:eastAsia="Arial Unicode MS" w:hAnsi="Times New Roman" w:cs="Arial"/>
      <w:b/>
      <w:bCs/>
      <w:kern w:val="32"/>
      <w:sz w:val="28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E6B9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E6B9D"/>
    <w:rPr>
      <w:rFonts w:ascii="Times New Roman" w:eastAsia="Arial Unicode MS" w:hAnsi="Times New Roman" w:cs="Times New Roman"/>
      <w:b/>
      <w:bCs/>
      <w:i/>
      <w:iCs/>
      <w:color w:val="000080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BE6B9D"/>
    <w:rPr>
      <w:rFonts w:ascii="Times New Roman" w:eastAsia="Arial Unicode MS" w:hAnsi="Times New Roman" w:cs="Times New Roman"/>
      <w:i/>
      <w:iCs/>
      <w:sz w:val="24"/>
      <w:szCs w:val="20"/>
      <w:lang w:eastAsia="ru-RU"/>
    </w:rPr>
  </w:style>
  <w:style w:type="numbering" w:customStyle="1" w:styleId="11">
    <w:name w:val="Нет списка1"/>
    <w:next w:val="a2"/>
    <w:semiHidden/>
    <w:unhideWhenUsed/>
    <w:rsid w:val="00BE6B9D"/>
  </w:style>
  <w:style w:type="paragraph" w:customStyle="1" w:styleId="ConsPlusTitle">
    <w:name w:val="ConsPlusTitle"/>
    <w:uiPriority w:val="99"/>
    <w:rsid w:val="00BE6B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iiianoaieou">
    <w:name w:val="iiia? no?aieou"/>
    <w:rsid w:val="00BE6B9D"/>
    <w:rPr>
      <w:sz w:val="20"/>
    </w:rPr>
  </w:style>
  <w:style w:type="paragraph" w:styleId="a3">
    <w:name w:val="footer"/>
    <w:basedOn w:val="a"/>
    <w:link w:val="a4"/>
    <w:rsid w:val="00BE6B9D"/>
    <w:pPr>
      <w:tabs>
        <w:tab w:val="center" w:pos="4153"/>
        <w:tab w:val="right" w:pos="8306"/>
      </w:tabs>
      <w:autoSpaceDE w:val="0"/>
      <w:autoSpaceDN w:val="0"/>
      <w:spacing w:after="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customStyle="1" w:styleId="a4">
    <w:name w:val="Нижний колонтитул Знак"/>
    <w:basedOn w:val="a0"/>
    <w:link w:val="a3"/>
    <w:rsid w:val="00BE6B9D"/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31">
    <w:name w:val="Body Text 3"/>
    <w:basedOn w:val="a"/>
    <w:link w:val="32"/>
    <w:rsid w:val="00BE6B9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BE6B9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lock Text"/>
    <w:basedOn w:val="a"/>
    <w:rsid w:val="00BE6B9D"/>
    <w:pPr>
      <w:spacing w:after="0" w:line="240" w:lineRule="auto"/>
      <w:ind w:left="-108" w:right="-109" w:firstLine="108"/>
      <w:jc w:val="center"/>
    </w:pPr>
    <w:rPr>
      <w:rFonts w:ascii="Times New Roman" w:eastAsia="Times New Roman" w:hAnsi="Times New Roman" w:cs="Times New Roman"/>
      <w:color w:val="008000"/>
      <w:sz w:val="24"/>
      <w:szCs w:val="20"/>
      <w:lang w:eastAsia="ru-RU"/>
    </w:rPr>
  </w:style>
  <w:style w:type="paragraph" w:styleId="21">
    <w:name w:val="Body Text 2"/>
    <w:basedOn w:val="a"/>
    <w:link w:val="22"/>
    <w:rsid w:val="00BE6B9D"/>
    <w:pPr>
      <w:spacing w:after="0" w:line="240" w:lineRule="auto"/>
    </w:pPr>
    <w:rPr>
      <w:rFonts w:ascii="Times New Roman" w:eastAsia="Times New Roman" w:hAnsi="Times New Roman" w:cs="Times New Roman"/>
      <w:color w:val="339966"/>
      <w:sz w:val="24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6B9D"/>
    <w:rPr>
      <w:rFonts w:ascii="Times New Roman" w:eastAsia="Times New Roman" w:hAnsi="Times New Roman" w:cs="Times New Roman"/>
      <w:color w:val="339966"/>
      <w:sz w:val="24"/>
      <w:szCs w:val="20"/>
      <w:lang w:eastAsia="ru-RU"/>
    </w:rPr>
  </w:style>
  <w:style w:type="paragraph" w:styleId="a6">
    <w:name w:val="Body Text"/>
    <w:basedOn w:val="a"/>
    <w:link w:val="a7"/>
    <w:rsid w:val="00BE6B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BE6B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BE6B9D"/>
  </w:style>
  <w:style w:type="paragraph" w:styleId="a9">
    <w:name w:val="header"/>
    <w:basedOn w:val="a"/>
    <w:link w:val="aa"/>
    <w:uiPriority w:val="99"/>
    <w:rsid w:val="00BE6B9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BE6B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rsid w:val="00BE6B9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rsid w:val="00BE6B9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E6B9D"/>
    <w:pPr>
      <w:keepNext/>
      <w:spacing w:before="240" w:after="240" w:line="240" w:lineRule="auto"/>
      <w:jc w:val="center"/>
      <w:outlineLvl w:val="0"/>
    </w:pPr>
    <w:rPr>
      <w:rFonts w:ascii="Times New Roman" w:eastAsia="Arial Unicode MS" w:hAnsi="Times New Roman" w:cs="Arial"/>
      <w:b/>
      <w:bCs/>
      <w:kern w:val="32"/>
      <w:sz w:val="28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BE6B9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BE6B9D"/>
    <w:pPr>
      <w:keepNext/>
      <w:spacing w:after="0" w:line="240" w:lineRule="auto"/>
      <w:outlineLvl w:val="2"/>
    </w:pPr>
    <w:rPr>
      <w:rFonts w:ascii="Times New Roman" w:eastAsia="Arial Unicode MS" w:hAnsi="Times New Roman" w:cs="Times New Roman"/>
      <w:b/>
      <w:bCs/>
      <w:i/>
      <w:iCs/>
      <w:color w:val="000080"/>
      <w:sz w:val="24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BE6B9D"/>
    <w:pPr>
      <w:keepNext/>
      <w:spacing w:after="0" w:line="240" w:lineRule="auto"/>
      <w:outlineLvl w:val="5"/>
    </w:pPr>
    <w:rPr>
      <w:rFonts w:ascii="Times New Roman" w:eastAsia="Arial Unicode MS" w:hAnsi="Times New Roman" w:cs="Times New Roman"/>
      <w:i/>
      <w:iCs/>
      <w:sz w:val="24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E6B9D"/>
    <w:rPr>
      <w:rFonts w:ascii="Times New Roman" w:eastAsia="Arial Unicode MS" w:hAnsi="Times New Roman" w:cs="Arial"/>
      <w:b/>
      <w:bCs/>
      <w:kern w:val="32"/>
      <w:sz w:val="28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E6B9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E6B9D"/>
    <w:rPr>
      <w:rFonts w:ascii="Times New Roman" w:eastAsia="Arial Unicode MS" w:hAnsi="Times New Roman" w:cs="Times New Roman"/>
      <w:b/>
      <w:bCs/>
      <w:i/>
      <w:iCs/>
      <w:color w:val="000080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BE6B9D"/>
    <w:rPr>
      <w:rFonts w:ascii="Times New Roman" w:eastAsia="Arial Unicode MS" w:hAnsi="Times New Roman" w:cs="Times New Roman"/>
      <w:i/>
      <w:iCs/>
      <w:sz w:val="24"/>
      <w:szCs w:val="20"/>
      <w:lang w:eastAsia="ru-RU"/>
    </w:rPr>
  </w:style>
  <w:style w:type="numbering" w:customStyle="1" w:styleId="11">
    <w:name w:val="Нет списка1"/>
    <w:next w:val="a2"/>
    <w:semiHidden/>
    <w:unhideWhenUsed/>
    <w:rsid w:val="00BE6B9D"/>
  </w:style>
  <w:style w:type="paragraph" w:customStyle="1" w:styleId="ConsPlusTitle">
    <w:name w:val="ConsPlusTitle"/>
    <w:uiPriority w:val="99"/>
    <w:rsid w:val="00BE6B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iiianoaieou">
    <w:name w:val="iiia? no?aieou"/>
    <w:rsid w:val="00BE6B9D"/>
    <w:rPr>
      <w:sz w:val="20"/>
    </w:rPr>
  </w:style>
  <w:style w:type="paragraph" w:styleId="a3">
    <w:name w:val="footer"/>
    <w:basedOn w:val="a"/>
    <w:link w:val="a4"/>
    <w:rsid w:val="00BE6B9D"/>
    <w:pPr>
      <w:tabs>
        <w:tab w:val="center" w:pos="4153"/>
        <w:tab w:val="right" w:pos="8306"/>
      </w:tabs>
      <w:autoSpaceDE w:val="0"/>
      <w:autoSpaceDN w:val="0"/>
      <w:spacing w:after="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customStyle="1" w:styleId="a4">
    <w:name w:val="Нижний колонтитул Знак"/>
    <w:basedOn w:val="a0"/>
    <w:link w:val="a3"/>
    <w:rsid w:val="00BE6B9D"/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31">
    <w:name w:val="Body Text 3"/>
    <w:basedOn w:val="a"/>
    <w:link w:val="32"/>
    <w:rsid w:val="00BE6B9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BE6B9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lock Text"/>
    <w:basedOn w:val="a"/>
    <w:rsid w:val="00BE6B9D"/>
    <w:pPr>
      <w:spacing w:after="0" w:line="240" w:lineRule="auto"/>
      <w:ind w:left="-108" w:right="-109" w:firstLine="108"/>
      <w:jc w:val="center"/>
    </w:pPr>
    <w:rPr>
      <w:rFonts w:ascii="Times New Roman" w:eastAsia="Times New Roman" w:hAnsi="Times New Roman" w:cs="Times New Roman"/>
      <w:color w:val="008000"/>
      <w:sz w:val="24"/>
      <w:szCs w:val="20"/>
      <w:lang w:eastAsia="ru-RU"/>
    </w:rPr>
  </w:style>
  <w:style w:type="paragraph" w:styleId="21">
    <w:name w:val="Body Text 2"/>
    <w:basedOn w:val="a"/>
    <w:link w:val="22"/>
    <w:rsid w:val="00BE6B9D"/>
    <w:pPr>
      <w:spacing w:after="0" w:line="240" w:lineRule="auto"/>
    </w:pPr>
    <w:rPr>
      <w:rFonts w:ascii="Times New Roman" w:eastAsia="Times New Roman" w:hAnsi="Times New Roman" w:cs="Times New Roman"/>
      <w:color w:val="339966"/>
      <w:sz w:val="24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6B9D"/>
    <w:rPr>
      <w:rFonts w:ascii="Times New Roman" w:eastAsia="Times New Roman" w:hAnsi="Times New Roman" w:cs="Times New Roman"/>
      <w:color w:val="339966"/>
      <w:sz w:val="24"/>
      <w:szCs w:val="20"/>
      <w:lang w:eastAsia="ru-RU"/>
    </w:rPr>
  </w:style>
  <w:style w:type="paragraph" w:styleId="a6">
    <w:name w:val="Body Text"/>
    <w:basedOn w:val="a"/>
    <w:link w:val="a7"/>
    <w:rsid w:val="00BE6B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BE6B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BE6B9D"/>
  </w:style>
  <w:style w:type="paragraph" w:styleId="a9">
    <w:name w:val="header"/>
    <w:basedOn w:val="a"/>
    <w:link w:val="aa"/>
    <w:uiPriority w:val="99"/>
    <w:rsid w:val="00BE6B9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BE6B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rsid w:val="00BE6B9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rsid w:val="00BE6B9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13</Pages>
  <Words>3217</Words>
  <Characters>18341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R&amp;O</cp:lastModifiedBy>
  <cp:revision>2</cp:revision>
  <dcterms:created xsi:type="dcterms:W3CDTF">2015-06-15T11:42:00Z</dcterms:created>
  <dcterms:modified xsi:type="dcterms:W3CDTF">2015-06-15T19:11:00Z</dcterms:modified>
</cp:coreProperties>
</file>