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8F6BE3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D31DC3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9C3ADC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9C3ADC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D31DC3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8F6BE3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8F6BE3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Style w:val="ac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9581"/>
      </w:tblGrid>
      <w:tr w:rsidR="00AB06B7" w:rsidRPr="00954CC0" w:rsidTr="0034128D">
        <w:trPr>
          <w:trHeight w:val="1079"/>
          <w:tblCellSpacing w:w="28" w:type="dxa"/>
          <w:jc w:val="center"/>
        </w:trPr>
        <w:tc>
          <w:tcPr>
            <w:tcW w:w="9751" w:type="dxa"/>
          </w:tcPr>
          <w:p w:rsidR="00AB06B7" w:rsidRPr="00AB06B7" w:rsidRDefault="00AB06B7" w:rsidP="00AB06B7">
            <w:pPr>
              <w:tabs>
                <w:tab w:val="left" w:pos="8222"/>
              </w:tabs>
              <w:ind w:left="1418" w:right="2124"/>
              <w:jc w:val="both"/>
              <w:rPr>
                <w:b/>
                <w:sz w:val="28"/>
                <w:szCs w:val="28"/>
              </w:rPr>
            </w:pPr>
            <w:r w:rsidRPr="005A5A90">
              <w:rPr>
                <w:rFonts w:ascii="Times New Roman CYR" w:hAnsi="Times New Roman CYR"/>
                <w:b/>
                <w:sz w:val="28"/>
                <w:szCs w:val="28"/>
              </w:rPr>
              <w:t>Об объеме сведений о доходах и об имуществе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Pr="005A5A90">
              <w:rPr>
                <w:rFonts w:ascii="Times New Roman CYR" w:hAnsi="Times New Roman CYR"/>
                <w:b/>
                <w:sz w:val="28"/>
                <w:szCs w:val="28"/>
              </w:rPr>
              <w:t>зарегистрированных кандидатов в депутаты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Pr="00AB06B7">
              <w:rPr>
                <w:b/>
                <w:sz w:val="28"/>
                <w:szCs w:val="28"/>
              </w:rPr>
              <w:t xml:space="preserve">Городской Думы города Новочеркасска </w:t>
            </w:r>
            <w:r>
              <w:rPr>
                <w:b/>
                <w:sz w:val="28"/>
                <w:szCs w:val="28"/>
              </w:rPr>
              <w:t>седьм</w:t>
            </w:r>
            <w:r w:rsidRPr="00AB06B7">
              <w:rPr>
                <w:b/>
                <w:sz w:val="28"/>
                <w:szCs w:val="28"/>
              </w:rPr>
              <w:t>ого созыва для размещения на информационных стендах участковых избирательных комиссий</w:t>
            </w:r>
          </w:p>
        </w:tc>
      </w:tr>
    </w:tbl>
    <w:p w:rsidR="00AB06B7" w:rsidRPr="00AB06B7" w:rsidRDefault="00AB06B7" w:rsidP="00AB06B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06B7">
        <w:rPr>
          <w:rFonts w:ascii="Times New Roman" w:hAnsi="Times New Roman" w:cs="Times New Roman"/>
          <w:sz w:val="28"/>
          <w:szCs w:val="28"/>
        </w:rPr>
        <w:t>В соответствии с подпунктом «</w:t>
      </w:r>
      <w:proofErr w:type="spellStart"/>
      <w:r w:rsidRPr="00AB06B7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AB06B7">
        <w:rPr>
          <w:rFonts w:ascii="Times New Roman" w:hAnsi="Times New Roman" w:cs="Times New Roman"/>
          <w:sz w:val="28"/>
          <w:szCs w:val="28"/>
        </w:rPr>
        <w:t>» пункта 3 статьи 61 Федерального закона от 12.06.2002 № 67-ФЗ «Об основных гарантиях избирательных прав и права на участие в референдуме граждан Российской Федерации», частью 1 статьи 55 Областного закона от 12.05.2016 № 525-ЗС «О выборах и референдумах в Ростовской области»</w:t>
      </w:r>
      <w:r w:rsidRPr="00AB06B7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</w:t>
      </w:r>
      <w:r w:rsidRPr="00AB06B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города Новочеркасска</w:t>
      </w:r>
    </w:p>
    <w:p w:rsidR="00AB06B7" w:rsidRPr="00AB06B7" w:rsidRDefault="00AB06B7" w:rsidP="00AB06B7">
      <w:pPr>
        <w:ind w:firstLine="42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06B7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AB06B7" w:rsidRPr="00AB06B7" w:rsidRDefault="00AB06B7" w:rsidP="00AB06B7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AB06B7">
        <w:rPr>
          <w:rFonts w:ascii="Times New Roman" w:hAnsi="Times New Roman" w:cs="Times New Roman"/>
          <w:spacing w:val="-4"/>
          <w:sz w:val="28"/>
          <w:szCs w:val="28"/>
        </w:rPr>
        <w:t>Утвердить:</w:t>
      </w:r>
    </w:p>
    <w:p w:rsidR="00AB06B7" w:rsidRPr="00AB06B7" w:rsidRDefault="00AB06B7" w:rsidP="00AB06B7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AB06B7">
        <w:rPr>
          <w:rFonts w:ascii="Times New Roman" w:hAnsi="Times New Roman" w:cs="Times New Roman"/>
          <w:color w:val="000000"/>
          <w:kern w:val="28"/>
          <w:sz w:val="28"/>
          <w:szCs w:val="28"/>
        </w:rPr>
        <w:t>1.1. </w:t>
      </w:r>
      <w:r w:rsidRPr="00AB06B7">
        <w:rPr>
          <w:rFonts w:ascii="Times New Roman" w:hAnsi="Times New Roman" w:cs="Times New Roman"/>
          <w:spacing w:val="-4"/>
          <w:sz w:val="28"/>
          <w:szCs w:val="28"/>
        </w:rPr>
        <w:t xml:space="preserve">Объем сведений о доходах и об имуществе зарегистрированных кандидатов в депутаты </w:t>
      </w:r>
      <w:r w:rsidRPr="00AB06B7">
        <w:rPr>
          <w:rFonts w:ascii="Times New Roman" w:hAnsi="Times New Roman" w:cs="Times New Roman"/>
          <w:sz w:val="28"/>
          <w:szCs w:val="28"/>
        </w:rPr>
        <w:t xml:space="preserve">Городской Думы города Новочеркасска </w:t>
      </w:r>
      <w:r>
        <w:rPr>
          <w:rFonts w:ascii="Times New Roman" w:hAnsi="Times New Roman" w:cs="Times New Roman"/>
          <w:sz w:val="28"/>
          <w:szCs w:val="28"/>
        </w:rPr>
        <w:t>седьмог</w:t>
      </w:r>
      <w:r w:rsidRPr="00AB06B7">
        <w:rPr>
          <w:rFonts w:ascii="Times New Roman" w:hAnsi="Times New Roman" w:cs="Times New Roman"/>
          <w:sz w:val="28"/>
          <w:szCs w:val="28"/>
        </w:rPr>
        <w:t>о созыва</w:t>
      </w:r>
      <w:r w:rsidRPr="00AB06B7">
        <w:rPr>
          <w:rFonts w:ascii="Times New Roman" w:hAnsi="Times New Roman" w:cs="Times New Roman"/>
          <w:spacing w:val="-4"/>
          <w:sz w:val="28"/>
          <w:szCs w:val="28"/>
        </w:rPr>
        <w:t>, выдвинутых по одномандатным избирательным округам, для размещения на информационных стендах участковых комиссий:</w:t>
      </w:r>
    </w:p>
    <w:p w:rsidR="00AB06B7" w:rsidRPr="00AB06B7" w:rsidRDefault="00AB06B7" w:rsidP="00AB06B7">
      <w:pPr>
        <w:widowControl w:val="0"/>
        <w:tabs>
          <w:tab w:val="left" w:pos="1260"/>
        </w:tabs>
        <w:suppressAutoHyphens/>
        <w:ind w:firstLine="720"/>
        <w:jc w:val="both"/>
        <w:rPr>
          <w:rFonts w:ascii="Times New Roman" w:hAnsi="Times New Roman" w:cs="Times New Roman"/>
          <w:color w:val="000000"/>
          <w:spacing w:val="-4"/>
          <w:kern w:val="28"/>
          <w:sz w:val="28"/>
          <w:szCs w:val="28"/>
        </w:rPr>
      </w:pPr>
      <w:r w:rsidRPr="00AB06B7">
        <w:rPr>
          <w:rFonts w:ascii="Times New Roman" w:hAnsi="Times New Roman" w:cs="Times New Roman"/>
          <w:color w:val="000000"/>
          <w:spacing w:val="-4"/>
          <w:kern w:val="28"/>
          <w:sz w:val="28"/>
          <w:szCs w:val="28"/>
        </w:rPr>
        <w:t>1.1.1. Источники и общая сумма доходов (в рублях) кандидата за  год, предшествующий году назначения выборов.</w:t>
      </w:r>
    </w:p>
    <w:p w:rsidR="00AB06B7" w:rsidRPr="00AB06B7" w:rsidRDefault="00AB06B7" w:rsidP="00AB06B7">
      <w:pPr>
        <w:widowControl w:val="0"/>
        <w:tabs>
          <w:tab w:val="left" w:pos="1260"/>
        </w:tabs>
        <w:suppressAutoHyphens/>
        <w:ind w:firstLine="709"/>
        <w:jc w:val="both"/>
        <w:rPr>
          <w:rFonts w:ascii="Times New Roman" w:hAnsi="Times New Roman" w:cs="Times New Roman"/>
          <w:color w:val="000000"/>
          <w:spacing w:val="-4"/>
          <w:kern w:val="28"/>
          <w:sz w:val="28"/>
          <w:szCs w:val="28"/>
        </w:rPr>
      </w:pPr>
      <w:r w:rsidRPr="00AB06B7">
        <w:rPr>
          <w:rFonts w:ascii="Times New Roman" w:hAnsi="Times New Roman" w:cs="Times New Roman"/>
          <w:color w:val="000000"/>
          <w:spacing w:val="-4"/>
          <w:kern w:val="28"/>
          <w:sz w:val="28"/>
          <w:szCs w:val="28"/>
        </w:rPr>
        <w:t>1.1.2. Недвижимое имущество кандидата, находящееся на территории Российской Федерации по состоянию на первое число месяца, в котором осуществлено официальное опубликование (публикация) решения о назначении выборов:</w:t>
      </w:r>
    </w:p>
    <w:p w:rsidR="00AB06B7" w:rsidRPr="00AB06B7" w:rsidRDefault="00AB06B7" w:rsidP="00AB06B7">
      <w:pPr>
        <w:widowControl w:val="0"/>
        <w:tabs>
          <w:tab w:val="left" w:pos="1260"/>
        </w:tabs>
        <w:suppressAutoHyphens/>
        <w:ind w:firstLine="720"/>
        <w:jc w:val="both"/>
        <w:rPr>
          <w:rFonts w:ascii="Times New Roman" w:hAnsi="Times New Roman" w:cs="Times New Roman"/>
          <w:color w:val="000000"/>
          <w:spacing w:val="-4"/>
          <w:kern w:val="28"/>
          <w:sz w:val="28"/>
          <w:szCs w:val="28"/>
        </w:rPr>
      </w:pPr>
      <w:r w:rsidRPr="00AB06B7">
        <w:rPr>
          <w:rFonts w:ascii="Times New Roman" w:hAnsi="Times New Roman" w:cs="Times New Roman"/>
          <w:color w:val="000000"/>
          <w:spacing w:val="-4"/>
          <w:kern w:val="28"/>
          <w:sz w:val="28"/>
          <w:szCs w:val="28"/>
        </w:rPr>
        <w:t>земельные участки (количество, общая площадь (кв. м) каждого, наименование субъектов Российской Федерации, на территориях которых они находятся);</w:t>
      </w:r>
    </w:p>
    <w:p w:rsidR="00AB06B7" w:rsidRPr="00AB06B7" w:rsidRDefault="00AB06B7" w:rsidP="00AB06B7">
      <w:pPr>
        <w:widowControl w:val="0"/>
        <w:suppressAutoHyphens/>
        <w:ind w:firstLine="720"/>
        <w:jc w:val="both"/>
        <w:rPr>
          <w:rFonts w:ascii="Times New Roman" w:hAnsi="Times New Roman" w:cs="Times New Roman"/>
          <w:color w:val="000000"/>
          <w:spacing w:val="-2"/>
          <w:kern w:val="28"/>
          <w:sz w:val="28"/>
          <w:szCs w:val="28"/>
        </w:rPr>
      </w:pPr>
      <w:r w:rsidRPr="00AB06B7">
        <w:rPr>
          <w:rFonts w:ascii="Times New Roman" w:hAnsi="Times New Roman" w:cs="Times New Roman"/>
          <w:color w:val="000000"/>
          <w:spacing w:val="-2"/>
          <w:kern w:val="28"/>
          <w:sz w:val="28"/>
          <w:szCs w:val="28"/>
        </w:rPr>
        <w:t xml:space="preserve">жилые дома (количество, общая площадь (кв. м) каждого, наименование </w:t>
      </w:r>
      <w:r w:rsidRPr="00AB06B7">
        <w:rPr>
          <w:rFonts w:ascii="Times New Roman" w:hAnsi="Times New Roman" w:cs="Times New Roman"/>
          <w:color w:val="000000"/>
          <w:spacing w:val="-2"/>
          <w:kern w:val="28"/>
          <w:sz w:val="28"/>
          <w:szCs w:val="28"/>
        </w:rPr>
        <w:lastRenderedPageBreak/>
        <w:t>субъектов Российской Федерации, на территориях которых они находятся);</w:t>
      </w:r>
    </w:p>
    <w:p w:rsidR="00AB06B7" w:rsidRPr="00AB06B7" w:rsidRDefault="00AB06B7" w:rsidP="00AB06B7">
      <w:pPr>
        <w:ind w:firstLine="720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AB06B7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квартиры </w:t>
      </w:r>
      <w:r w:rsidRPr="00AB06B7">
        <w:rPr>
          <w:rFonts w:ascii="Times New Roman" w:hAnsi="Times New Roman" w:cs="Times New Roman"/>
          <w:color w:val="000000"/>
          <w:sz w:val="28"/>
          <w:szCs w:val="28"/>
        </w:rPr>
        <w:t>(количество, общая площадь (кв. м) каждой, наименование субъектов Российской Федерации, на территориях которых они находятся);</w:t>
      </w:r>
    </w:p>
    <w:p w:rsidR="00AB06B7" w:rsidRPr="00AB06B7" w:rsidRDefault="00AB06B7" w:rsidP="00AB06B7">
      <w:pPr>
        <w:ind w:firstLine="720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AB06B7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дачи </w:t>
      </w:r>
      <w:r w:rsidRPr="00AB06B7">
        <w:rPr>
          <w:rFonts w:ascii="Times New Roman" w:hAnsi="Times New Roman" w:cs="Times New Roman"/>
          <w:color w:val="000000"/>
          <w:sz w:val="28"/>
          <w:szCs w:val="28"/>
        </w:rPr>
        <w:t>(количество, общая площадь (кв. м) каждой, наименование субъектов Российской Федерации, на территориях которых они находятся);</w:t>
      </w:r>
    </w:p>
    <w:p w:rsidR="00AB06B7" w:rsidRPr="00AB06B7" w:rsidRDefault="00AB06B7" w:rsidP="00AB06B7">
      <w:pPr>
        <w:ind w:firstLine="720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AB06B7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гаражи </w:t>
      </w:r>
      <w:r w:rsidRPr="00AB06B7">
        <w:rPr>
          <w:rFonts w:ascii="Times New Roman" w:hAnsi="Times New Roman" w:cs="Times New Roman"/>
          <w:color w:val="000000"/>
          <w:sz w:val="28"/>
          <w:szCs w:val="28"/>
        </w:rPr>
        <w:t>(количество, общая площадь (кв. м) каждого, наименование субъектов Российской Федерации, на территориях которых они находятся);</w:t>
      </w:r>
    </w:p>
    <w:p w:rsidR="00AB06B7" w:rsidRPr="00AB06B7" w:rsidRDefault="00AB06B7" w:rsidP="00AB06B7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B06B7">
        <w:rPr>
          <w:rFonts w:ascii="Times New Roman" w:hAnsi="Times New Roman" w:cs="Times New Roman"/>
          <w:color w:val="000000"/>
          <w:sz w:val="28"/>
          <w:szCs w:val="28"/>
        </w:rPr>
        <w:t>иное недвижимое имущество (количество, общая площадь (кв</w:t>
      </w:r>
      <w:proofErr w:type="gramStart"/>
      <w:r w:rsidRPr="00AB06B7">
        <w:rPr>
          <w:rFonts w:ascii="Times New Roman" w:hAnsi="Times New Roman" w:cs="Times New Roman"/>
          <w:color w:val="000000"/>
          <w:sz w:val="28"/>
          <w:szCs w:val="28"/>
        </w:rPr>
        <w:t>.м</w:t>
      </w:r>
      <w:proofErr w:type="gramEnd"/>
      <w:r w:rsidRPr="00AB06B7">
        <w:rPr>
          <w:rFonts w:ascii="Times New Roman" w:hAnsi="Times New Roman" w:cs="Times New Roman"/>
          <w:color w:val="000000"/>
          <w:sz w:val="28"/>
          <w:szCs w:val="28"/>
        </w:rPr>
        <w:t>) каждого, наименование субъектов Российской Федерации, на территориях которых они находятся).</w:t>
      </w:r>
    </w:p>
    <w:p w:rsidR="00AB06B7" w:rsidRPr="00AB06B7" w:rsidRDefault="00AB06B7" w:rsidP="00AB06B7">
      <w:pPr>
        <w:tabs>
          <w:tab w:val="left" w:pos="1260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B06B7">
        <w:rPr>
          <w:rFonts w:ascii="Times New Roman" w:hAnsi="Times New Roman" w:cs="Times New Roman"/>
          <w:color w:val="000000"/>
          <w:kern w:val="28"/>
          <w:sz w:val="28"/>
          <w:szCs w:val="28"/>
        </w:rPr>
        <w:t>1.1.3. </w:t>
      </w:r>
      <w:r w:rsidRPr="00AB06B7">
        <w:rPr>
          <w:rFonts w:ascii="Times New Roman" w:hAnsi="Times New Roman" w:cs="Times New Roman"/>
          <w:color w:val="000000"/>
          <w:sz w:val="28"/>
          <w:szCs w:val="28"/>
        </w:rPr>
        <w:t>Транспортные средства кандидата (указывается их общее количество (ед.), вид, модель, марка и год выпуска каждого).</w:t>
      </w:r>
    </w:p>
    <w:p w:rsidR="00AB06B7" w:rsidRPr="00AB06B7" w:rsidRDefault="00AB06B7" w:rsidP="00AB06B7">
      <w:pPr>
        <w:tabs>
          <w:tab w:val="left" w:pos="1260"/>
        </w:tabs>
        <w:ind w:firstLine="720"/>
        <w:jc w:val="both"/>
        <w:rPr>
          <w:rFonts w:ascii="Times New Roman" w:hAnsi="Times New Roman" w:cs="Times New Roman"/>
          <w:color w:val="000000"/>
          <w:kern w:val="28"/>
          <w:sz w:val="28"/>
          <w:szCs w:val="28"/>
        </w:rPr>
      </w:pPr>
      <w:r w:rsidRPr="00AB06B7">
        <w:rPr>
          <w:rFonts w:ascii="Times New Roman" w:hAnsi="Times New Roman" w:cs="Times New Roman"/>
          <w:color w:val="000000"/>
          <w:kern w:val="28"/>
          <w:sz w:val="28"/>
          <w:szCs w:val="28"/>
        </w:rPr>
        <w:t xml:space="preserve">1.1.4. Денежные средства и драгоценные металлы, находящиеся </w:t>
      </w:r>
      <w:r w:rsidRPr="00AB06B7">
        <w:rPr>
          <w:rFonts w:ascii="Times New Roman" w:hAnsi="Times New Roman" w:cs="Times New Roman"/>
          <w:color w:val="000000"/>
          <w:kern w:val="28"/>
          <w:sz w:val="28"/>
          <w:szCs w:val="28"/>
        </w:rPr>
        <w:br/>
        <w:t>на счетах (во вкладах) в банках (указывается количество банковских счетов (вкладов) и сумма остатка на каждом из них в рублях).</w:t>
      </w:r>
    </w:p>
    <w:p w:rsidR="00AB06B7" w:rsidRPr="00AB06B7" w:rsidRDefault="00AB06B7" w:rsidP="00AB06B7">
      <w:pPr>
        <w:tabs>
          <w:tab w:val="left" w:pos="1260"/>
        </w:tabs>
        <w:ind w:firstLine="720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AB06B7">
        <w:rPr>
          <w:rFonts w:ascii="Times New Roman" w:hAnsi="Times New Roman" w:cs="Times New Roman"/>
          <w:color w:val="000000"/>
          <w:kern w:val="28"/>
          <w:sz w:val="28"/>
          <w:szCs w:val="28"/>
        </w:rPr>
        <w:t>1.1.5. </w:t>
      </w:r>
      <w:r w:rsidRPr="00AB06B7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Акции </w:t>
      </w:r>
      <w:r w:rsidRPr="00AB06B7">
        <w:rPr>
          <w:rFonts w:ascii="Times New Roman" w:hAnsi="Times New Roman" w:cs="Times New Roman"/>
          <w:color w:val="000000"/>
          <w:sz w:val="28"/>
          <w:szCs w:val="28"/>
        </w:rPr>
        <w:t xml:space="preserve">кандидата </w:t>
      </w:r>
      <w:r w:rsidRPr="00AB06B7">
        <w:rPr>
          <w:rFonts w:ascii="Times New Roman" w:hAnsi="Times New Roman" w:cs="Times New Roman"/>
          <w:color w:val="000000"/>
          <w:spacing w:val="-2"/>
          <w:sz w:val="28"/>
          <w:szCs w:val="28"/>
        </w:rPr>
        <w:t>(указываются полные наименования организаций, включая их организационно-правовые формы; по каждой организации указывается количество акций).</w:t>
      </w:r>
    </w:p>
    <w:p w:rsidR="00AB06B7" w:rsidRPr="00AB06B7" w:rsidRDefault="00AB06B7" w:rsidP="00AB06B7">
      <w:pPr>
        <w:tabs>
          <w:tab w:val="left" w:pos="1260"/>
        </w:tabs>
        <w:ind w:firstLine="720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AB06B7">
        <w:rPr>
          <w:rFonts w:ascii="Times New Roman" w:hAnsi="Times New Roman" w:cs="Times New Roman"/>
          <w:color w:val="000000"/>
          <w:kern w:val="28"/>
          <w:sz w:val="28"/>
          <w:szCs w:val="28"/>
        </w:rPr>
        <w:t>1.1.6. </w:t>
      </w:r>
      <w:r w:rsidRPr="00AB06B7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Иные ценные бумаги </w:t>
      </w:r>
      <w:r w:rsidRPr="00AB06B7">
        <w:rPr>
          <w:rFonts w:ascii="Times New Roman" w:hAnsi="Times New Roman" w:cs="Times New Roman"/>
          <w:color w:val="000000"/>
          <w:sz w:val="28"/>
          <w:szCs w:val="28"/>
        </w:rPr>
        <w:t xml:space="preserve">кандидата </w:t>
      </w:r>
      <w:r w:rsidRPr="00AB06B7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(указываются их виды, полные наименования организаций, выпустивших ценные бумаги, включая </w:t>
      </w:r>
      <w:r w:rsidRPr="00AB06B7">
        <w:rPr>
          <w:rFonts w:ascii="Times New Roman" w:hAnsi="Times New Roman" w:cs="Times New Roman"/>
          <w:color w:val="000000"/>
          <w:spacing w:val="-2"/>
          <w:sz w:val="28"/>
          <w:szCs w:val="28"/>
        </w:rPr>
        <w:br/>
        <w:t>их организационно-правовые формы, общее количество).</w:t>
      </w:r>
    </w:p>
    <w:p w:rsidR="00AB06B7" w:rsidRPr="00AB06B7" w:rsidRDefault="00AB06B7" w:rsidP="00AB06B7">
      <w:pPr>
        <w:tabs>
          <w:tab w:val="left" w:pos="1260"/>
        </w:tabs>
        <w:ind w:firstLine="720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AB06B7">
        <w:rPr>
          <w:rFonts w:ascii="Times New Roman" w:hAnsi="Times New Roman" w:cs="Times New Roman"/>
          <w:sz w:val="28"/>
          <w:szCs w:val="28"/>
        </w:rPr>
        <w:t>1.1.7. </w:t>
      </w:r>
      <w:r w:rsidRPr="00AB06B7">
        <w:rPr>
          <w:rFonts w:ascii="Times New Roman" w:hAnsi="Times New Roman" w:cs="Times New Roman"/>
          <w:kern w:val="28"/>
          <w:sz w:val="28"/>
          <w:szCs w:val="28"/>
        </w:rPr>
        <w:t>Иное участие в коммерческих организациях (указываются полное наименование организации, включая ее организационно-правовую форму, доля участия, выраженная в процентах или простой дроби от уставного (складочного) капитала).</w:t>
      </w:r>
    </w:p>
    <w:p w:rsidR="00AB06B7" w:rsidRPr="00AB06B7" w:rsidRDefault="00AB06B7" w:rsidP="00AB06B7">
      <w:pPr>
        <w:suppressAutoHyphens/>
        <w:ind w:right="28" w:firstLine="709"/>
        <w:jc w:val="both"/>
        <w:rPr>
          <w:rFonts w:ascii="Times New Roman" w:hAnsi="Times New Roman" w:cs="Times New Roman"/>
          <w:kern w:val="28"/>
          <w:sz w:val="28"/>
          <w:szCs w:val="20"/>
        </w:rPr>
      </w:pPr>
      <w:r w:rsidRPr="00AB06B7">
        <w:rPr>
          <w:rFonts w:ascii="Times New Roman" w:hAnsi="Times New Roman" w:cs="Times New Roman"/>
          <w:kern w:val="28"/>
          <w:sz w:val="28"/>
          <w:szCs w:val="20"/>
        </w:rPr>
        <w:t>2. </w:t>
      </w:r>
      <w:proofErr w:type="gramStart"/>
      <w:r w:rsidRPr="00AB06B7">
        <w:rPr>
          <w:rFonts w:ascii="Times New Roman" w:hAnsi="Times New Roman" w:cs="Times New Roman"/>
          <w:kern w:val="28"/>
          <w:sz w:val="28"/>
          <w:szCs w:val="20"/>
        </w:rPr>
        <w:t>Разместить</w:t>
      </w:r>
      <w:proofErr w:type="gramEnd"/>
      <w:r w:rsidRPr="00AB06B7">
        <w:rPr>
          <w:rFonts w:ascii="Times New Roman" w:hAnsi="Times New Roman" w:cs="Times New Roman"/>
          <w:kern w:val="28"/>
          <w:sz w:val="28"/>
          <w:szCs w:val="20"/>
        </w:rPr>
        <w:t xml:space="preserve"> настоящее постановление на сайте Территориальной избирательной комиссии города Новочеркасска в информационно-телекоммуникационной сети «Интернет».</w:t>
      </w:r>
    </w:p>
    <w:p w:rsidR="00AB06B7" w:rsidRPr="00AB06B7" w:rsidRDefault="00AB06B7" w:rsidP="00AB06B7">
      <w:pPr>
        <w:suppressAutoHyphens/>
        <w:ind w:right="28" w:firstLine="709"/>
        <w:jc w:val="both"/>
        <w:rPr>
          <w:rFonts w:ascii="Times New Roman" w:hAnsi="Times New Roman" w:cs="Times New Roman"/>
          <w:kern w:val="28"/>
          <w:sz w:val="28"/>
          <w:szCs w:val="20"/>
        </w:rPr>
      </w:pPr>
      <w:r w:rsidRPr="00AB06B7">
        <w:rPr>
          <w:rFonts w:ascii="Times New Roman" w:hAnsi="Times New Roman" w:cs="Times New Roman"/>
          <w:kern w:val="28"/>
          <w:sz w:val="28"/>
          <w:szCs w:val="20"/>
        </w:rPr>
        <w:t>3. </w:t>
      </w:r>
      <w:proofErr w:type="gramStart"/>
      <w:r w:rsidRPr="00AB06B7">
        <w:rPr>
          <w:rFonts w:ascii="Times New Roman" w:hAnsi="Times New Roman" w:cs="Times New Roman"/>
          <w:kern w:val="28"/>
          <w:sz w:val="28"/>
          <w:szCs w:val="20"/>
        </w:rPr>
        <w:t>Контроль за</w:t>
      </w:r>
      <w:proofErr w:type="gramEnd"/>
      <w:r w:rsidRPr="00AB06B7">
        <w:rPr>
          <w:rFonts w:ascii="Times New Roman" w:hAnsi="Times New Roman" w:cs="Times New Roman"/>
          <w:kern w:val="28"/>
          <w:sz w:val="28"/>
          <w:szCs w:val="20"/>
        </w:rPr>
        <w:t xml:space="preserve"> исполнением настоящего постановления возложить </w:t>
      </w:r>
      <w:r w:rsidRPr="00AB06B7">
        <w:rPr>
          <w:rFonts w:ascii="Times New Roman" w:hAnsi="Times New Roman" w:cs="Times New Roman"/>
          <w:kern w:val="28"/>
          <w:sz w:val="28"/>
          <w:szCs w:val="20"/>
        </w:rPr>
        <w:br/>
        <w:t>на председателя Территориальной избирательной комиссии города Новочеркасска Е.Е. Княжанского.</w:t>
      </w:r>
    </w:p>
    <w:p w:rsidR="00AB06B7" w:rsidRDefault="00AB06B7" w:rsidP="00AB06B7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AB06B7" w:rsidRDefault="00AB06B7" w:rsidP="00AB06B7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B06B7" w:rsidRDefault="00AB06B7" w:rsidP="00AB06B7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B06B7" w:rsidRPr="00D73FE1" w:rsidRDefault="00AB06B7" w:rsidP="00AB06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AB06B7" w:rsidRPr="00D73FE1" w:rsidSect="00FC0319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854A2C"/>
    <w:multiLevelType w:val="hybridMultilevel"/>
    <w:tmpl w:val="568A6F5E"/>
    <w:lvl w:ilvl="0" w:tplc="FAC298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23E3E"/>
    <w:rsid w:val="00065005"/>
    <w:rsid w:val="000A1B7C"/>
    <w:rsid w:val="00162905"/>
    <w:rsid w:val="001A5065"/>
    <w:rsid w:val="002C06D3"/>
    <w:rsid w:val="002C2AA1"/>
    <w:rsid w:val="002C64F3"/>
    <w:rsid w:val="002E0ECF"/>
    <w:rsid w:val="003D511B"/>
    <w:rsid w:val="004138C9"/>
    <w:rsid w:val="004D6956"/>
    <w:rsid w:val="0052545F"/>
    <w:rsid w:val="006A7096"/>
    <w:rsid w:val="006E6F6C"/>
    <w:rsid w:val="00711873"/>
    <w:rsid w:val="00732E8E"/>
    <w:rsid w:val="00743DED"/>
    <w:rsid w:val="007C5A5D"/>
    <w:rsid w:val="007E5531"/>
    <w:rsid w:val="00820452"/>
    <w:rsid w:val="008646A0"/>
    <w:rsid w:val="00866C90"/>
    <w:rsid w:val="0087404A"/>
    <w:rsid w:val="00876765"/>
    <w:rsid w:val="0088245C"/>
    <w:rsid w:val="00883819"/>
    <w:rsid w:val="008C2887"/>
    <w:rsid w:val="008C7B02"/>
    <w:rsid w:val="008F6BE3"/>
    <w:rsid w:val="00955F9E"/>
    <w:rsid w:val="00987A3B"/>
    <w:rsid w:val="009C3ADC"/>
    <w:rsid w:val="009E6616"/>
    <w:rsid w:val="00A05B4A"/>
    <w:rsid w:val="00A21A57"/>
    <w:rsid w:val="00AB06B7"/>
    <w:rsid w:val="00AD0865"/>
    <w:rsid w:val="00B43D20"/>
    <w:rsid w:val="00B4641E"/>
    <w:rsid w:val="00BA771F"/>
    <w:rsid w:val="00BB6887"/>
    <w:rsid w:val="00CB23C7"/>
    <w:rsid w:val="00D31DC3"/>
    <w:rsid w:val="00D5551E"/>
    <w:rsid w:val="00D657B6"/>
    <w:rsid w:val="00D73FE1"/>
    <w:rsid w:val="00D83B9A"/>
    <w:rsid w:val="00DE5854"/>
    <w:rsid w:val="00DE69FC"/>
    <w:rsid w:val="00EF70DD"/>
    <w:rsid w:val="00F76E0A"/>
    <w:rsid w:val="00F91F19"/>
    <w:rsid w:val="00FC03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5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BA771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A771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a7">
    <w:name w:val="Рабочий"/>
    <w:basedOn w:val="a"/>
    <w:rsid w:val="00BA771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BA771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lock Text"/>
    <w:basedOn w:val="a"/>
    <w:uiPriority w:val="99"/>
    <w:rsid w:val="00BA771F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table" w:customStyle="1" w:styleId="1">
    <w:name w:val="Сетка таблицы1"/>
    <w:basedOn w:val="a1"/>
    <w:uiPriority w:val="59"/>
    <w:rsid w:val="0088381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semiHidden/>
    <w:unhideWhenUsed/>
    <w:rsid w:val="008C7B0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8C7B02"/>
  </w:style>
  <w:style w:type="table" w:styleId="ac">
    <w:name w:val="Table Grid"/>
    <w:basedOn w:val="a1"/>
    <w:rsid w:val="00AB06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BA771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A771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a7">
    <w:name w:val="Рабочий"/>
    <w:basedOn w:val="a"/>
    <w:rsid w:val="00BA771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BA771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lock Text"/>
    <w:basedOn w:val="a"/>
    <w:uiPriority w:val="99"/>
    <w:semiHidden/>
    <w:rsid w:val="00BA771F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table" w:customStyle="1" w:styleId="1">
    <w:name w:val="Сетка таблицы1"/>
    <w:basedOn w:val="a1"/>
    <w:uiPriority w:val="59"/>
    <w:rsid w:val="0088381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6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2019-07-24T11:12:00Z</cp:lastPrinted>
  <dcterms:created xsi:type="dcterms:W3CDTF">2020-08-11T11:47:00Z</dcterms:created>
  <dcterms:modified xsi:type="dcterms:W3CDTF">2020-08-17T10:32:00Z</dcterms:modified>
</cp:coreProperties>
</file>