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F" w:rsidRDefault="006D418F" w:rsidP="006D418F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8F" w:rsidRDefault="006D418F" w:rsidP="006D418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ТЕРРИТОРИАЛЬНАЯ  ИЗБИРАТЕЛЬНАЯ  КОМИССИЯ</w:t>
      </w:r>
    </w:p>
    <w:p w:rsidR="006D418F" w:rsidRDefault="006D418F" w:rsidP="006D418F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ГОРОДА НОВОЧЕРКАССКА РОСТОВСКОЙ ОБЛАСТИ</w:t>
      </w:r>
    </w:p>
    <w:p w:rsidR="006D418F" w:rsidRDefault="006D418F" w:rsidP="006D418F">
      <w:pPr>
        <w:jc w:val="center"/>
        <w:rPr>
          <w:b/>
          <w:bCs/>
          <w:sz w:val="16"/>
          <w:szCs w:val="16"/>
        </w:rPr>
      </w:pPr>
    </w:p>
    <w:p w:rsidR="006D418F" w:rsidRDefault="006D418F" w:rsidP="006D418F">
      <w:pPr>
        <w:jc w:val="center"/>
        <w:rPr>
          <w:rFonts w:ascii="Times New Roman CYR" w:hAnsi="Times New Roman CYR"/>
          <w:b/>
          <w:bCs/>
          <w:spacing w:val="60"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ПОСТАНОВЛЕНИЕ</w:t>
      </w:r>
    </w:p>
    <w:p w:rsidR="006D418F" w:rsidRDefault="006D418F" w:rsidP="006D418F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29 декабря 2016 г.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16-1</w:t>
      </w:r>
    </w:p>
    <w:p w:rsidR="006D418F" w:rsidRDefault="006D418F" w:rsidP="006D418F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>г</w:t>
      </w:r>
      <w:proofErr w:type="gramStart"/>
      <w:r>
        <w:rPr>
          <w:rFonts w:ascii="Times New Roman CYR" w:hAnsi="Times New Roman CYR"/>
          <w:sz w:val="28"/>
        </w:rPr>
        <w:t>.Н</w:t>
      </w:r>
      <w:proofErr w:type="gramEnd"/>
      <w:r>
        <w:rPr>
          <w:rFonts w:ascii="Times New Roman CYR" w:hAnsi="Times New Roman CYR"/>
          <w:sz w:val="28"/>
        </w:rPr>
        <w:t>овочеркасск</w:t>
      </w:r>
    </w:p>
    <w:p w:rsidR="006D418F" w:rsidRDefault="006D418F" w:rsidP="006D418F">
      <w:pPr>
        <w:jc w:val="center"/>
        <w:rPr>
          <w:b/>
          <w:sz w:val="28"/>
          <w:szCs w:val="28"/>
        </w:rPr>
      </w:pPr>
    </w:p>
    <w:tbl>
      <w:tblPr>
        <w:tblW w:w="623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</w:tblGrid>
      <w:tr w:rsidR="006D418F" w:rsidTr="006D418F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18F" w:rsidRDefault="006D418F">
            <w:pPr>
              <w:pStyle w:val="af4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плане обучения членов участковых избирательных комиссий с правом решающего голоса и их резерва в 2017 году   </w:t>
            </w:r>
          </w:p>
        </w:tc>
      </w:tr>
    </w:tbl>
    <w:p w:rsidR="006D418F" w:rsidRDefault="006D418F" w:rsidP="006D418F">
      <w:pPr>
        <w:pStyle w:val="af4"/>
        <w:tabs>
          <w:tab w:val="left" w:pos="708"/>
        </w:tabs>
        <w:jc w:val="center"/>
        <w:rPr>
          <w:sz w:val="28"/>
          <w:szCs w:val="28"/>
        </w:rPr>
      </w:pPr>
    </w:p>
    <w:p w:rsidR="006D418F" w:rsidRDefault="006D418F" w:rsidP="006D41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 председателя комиссии П.Г. </w:t>
      </w:r>
      <w:proofErr w:type="spellStart"/>
      <w:r>
        <w:rPr>
          <w:sz w:val="28"/>
          <w:szCs w:val="28"/>
        </w:rPr>
        <w:t>Диченскова</w:t>
      </w:r>
      <w:proofErr w:type="spellEnd"/>
      <w:r>
        <w:rPr>
          <w:sz w:val="28"/>
          <w:szCs w:val="28"/>
        </w:rPr>
        <w:t xml:space="preserve"> о  плане обучения членов участковых избирательных комиссий с правом решающего голоса и их резерва в 2017 году </w:t>
      </w:r>
    </w:p>
    <w:p w:rsidR="006D418F" w:rsidRDefault="006D418F" w:rsidP="006D418F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овочеркасска </w:t>
      </w:r>
    </w:p>
    <w:p w:rsidR="006D418F" w:rsidRDefault="006D418F" w:rsidP="006D418F">
      <w:pPr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418F" w:rsidRDefault="006D418F" w:rsidP="006D41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обучения членов  участковых избирательных комиссий с правом решающего голоса и их резерва в 2017 году. (Приложения №1, №2).</w:t>
      </w:r>
    </w:p>
    <w:p w:rsidR="006D418F" w:rsidRDefault="006D418F" w:rsidP="006D418F">
      <w:pPr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возложить на заместителя председателя Территориальной избирательной комиссии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овочеркасска Т.В. Коротких.</w:t>
      </w: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jc w:val="both"/>
        <w:rPr>
          <w:sz w:val="28"/>
          <w:szCs w:val="28"/>
        </w:rPr>
      </w:pPr>
    </w:p>
    <w:p w:rsidR="006D418F" w:rsidRDefault="006D418F" w:rsidP="006D418F">
      <w:pPr>
        <w:pStyle w:val="af6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П.Г. </w:t>
      </w:r>
      <w:proofErr w:type="spellStart"/>
      <w:r>
        <w:t>Диченсков</w:t>
      </w:r>
      <w:proofErr w:type="spellEnd"/>
    </w:p>
    <w:p w:rsidR="006D418F" w:rsidRDefault="006D418F" w:rsidP="006D418F">
      <w:pPr>
        <w:pStyle w:val="af6"/>
      </w:pPr>
    </w:p>
    <w:p w:rsidR="006D418F" w:rsidRDefault="006D418F" w:rsidP="006D418F">
      <w:pPr>
        <w:pStyle w:val="af6"/>
      </w:pPr>
      <w:r>
        <w:rPr>
          <w:szCs w:val="28"/>
        </w:rPr>
        <w:t>Секретарь</w:t>
      </w:r>
      <w:r>
        <w:t xml:space="preserve">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И.В. Ковалева</w:t>
      </w:r>
    </w:p>
    <w:p w:rsidR="00DE411A" w:rsidRPr="006D418F" w:rsidRDefault="00DE411A">
      <w:pPr>
        <w:rPr>
          <w:lang/>
        </w:rPr>
      </w:pPr>
    </w:p>
    <w:sectPr w:rsidR="00DE411A" w:rsidRPr="006D418F" w:rsidSect="00D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8F"/>
    <w:rsid w:val="00045173"/>
    <w:rsid w:val="002005C9"/>
    <w:rsid w:val="00287B4C"/>
    <w:rsid w:val="002A7557"/>
    <w:rsid w:val="003567EB"/>
    <w:rsid w:val="00503FE0"/>
    <w:rsid w:val="00591841"/>
    <w:rsid w:val="006D418F"/>
    <w:rsid w:val="00702B81"/>
    <w:rsid w:val="0075426F"/>
    <w:rsid w:val="0080776C"/>
    <w:rsid w:val="008C4DF4"/>
    <w:rsid w:val="00AA283C"/>
    <w:rsid w:val="00AF1E24"/>
    <w:rsid w:val="00AF2C10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  <w:rPr>
      <w:sz w:val="20"/>
      <w:szCs w:val="20"/>
    </w:rPr>
  </w:style>
  <w:style w:type="paragraph" w:styleId="ab">
    <w:name w:val="List Paragraph"/>
    <w:basedOn w:val="a"/>
    <w:uiPriority w:val="34"/>
    <w:qFormat/>
    <w:rsid w:val="003567EB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header"/>
    <w:basedOn w:val="a"/>
    <w:link w:val="af5"/>
    <w:unhideWhenUsed/>
    <w:rsid w:val="006D418F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5">
    <w:name w:val="Верхний колонтитул Знак"/>
    <w:basedOn w:val="a0"/>
    <w:link w:val="af4"/>
    <w:rsid w:val="006D418F"/>
    <w:rPr>
      <w:sz w:val="22"/>
    </w:rPr>
  </w:style>
  <w:style w:type="paragraph" w:styleId="af6">
    <w:name w:val="Body Text"/>
    <w:basedOn w:val="a"/>
    <w:link w:val="af7"/>
    <w:semiHidden/>
    <w:unhideWhenUsed/>
    <w:rsid w:val="006D418F"/>
    <w:pPr>
      <w:spacing w:line="360" w:lineRule="auto"/>
      <w:jc w:val="both"/>
    </w:pPr>
    <w:rPr>
      <w:sz w:val="28"/>
      <w:lang/>
    </w:rPr>
  </w:style>
  <w:style w:type="character" w:customStyle="1" w:styleId="af7">
    <w:name w:val="Основной текст Знак"/>
    <w:basedOn w:val="a0"/>
    <w:link w:val="af6"/>
    <w:semiHidden/>
    <w:rsid w:val="006D418F"/>
    <w:rPr>
      <w:sz w:val="28"/>
      <w:szCs w:val="24"/>
      <w:lang/>
    </w:rPr>
  </w:style>
  <w:style w:type="paragraph" w:styleId="af8">
    <w:name w:val="Balloon Text"/>
    <w:basedOn w:val="a"/>
    <w:link w:val="af9"/>
    <w:uiPriority w:val="99"/>
    <w:semiHidden/>
    <w:unhideWhenUsed/>
    <w:rsid w:val="006D41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3</cp:revision>
  <dcterms:created xsi:type="dcterms:W3CDTF">2017-02-20T12:17:00Z</dcterms:created>
  <dcterms:modified xsi:type="dcterms:W3CDTF">2017-02-20T12:18:00Z</dcterms:modified>
</cp:coreProperties>
</file>