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8" w:rsidRPr="00EF4637" w:rsidRDefault="001B1FD8" w:rsidP="001B1FD8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Приложение № 1</w:t>
      </w:r>
    </w:p>
    <w:p w:rsidR="001B1FD8" w:rsidRPr="00EF4637" w:rsidRDefault="001B1FD8" w:rsidP="001B1FD8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к Порядку приема документов, представляемых кандидатами, уполномоченными представителями избирательных объединений в Территориальную избирательную комиссию города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Новочеркасска 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при проведении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дополнительных </w:t>
      </w:r>
      <w:proofErr w:type="gramStart"/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выборов депутатов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sz w:val="16"/>
          <w:szCs w:val="16"/>
          <w:lang w:eastAsia="zh-CN"/>
        </w:rPr>
        <w:t>ого созыва</w:t>
      </w:r>
      <w:proofErr w:type="gramEnd"/>
    </w:p>
    <w:p w:rsidR="001B1FD8" w:rsidRPr="00EF4637" w:rsidRDefault="001B1FD8" w:rsidP="001B1FD8">
      <w:pPr>
        <w:suppressAutoHyphens/>
        <w:spacing w:after="0" w:line="240" w:lineRule="auto"/>
        <w:ind w:left="6237"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1B1FD8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1B1FD8" w:rsidRPr="00EF4637" w:rsidRDefault="001B1FD8" w:rsidP="001B1FD8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B1FD8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1B1FD8" w:rsidRPr="00EF4637" w:rsidRDefault="001B1FD8" w:rsidP="001B1FD8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1B1FD8" w:rsidRPr="00EF4637" w:rsidTr="00B51C4E">
        <w:trPr>
          <w:jc w:val="right"/>
        </w:trPr>
        <w:tc>
          <w:tcPr>
            <w:tcW w:w="3969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1B1FD8" w:rsidRPr="00EF4637" w:rsidRDefault="001B1FD8" w:rsidP="001B1FD8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B1FD8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1B1FD8" w:rsidRPr="00EF4637" w:rsidRDefault="001B1FD8" w:rsidP="001B1FD8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4"/>
          <w:szCs w:val="4"/>
          <w:lang w:eastAsia="zh-CN"/>
        </w:rPr>
      </w:pPr>
    </w:p>
    <w:tbl>
      <w:tblPr>
        <w:tblW w:w="0" w:type="auto"/>
        <w:jc w:val="right"/>
        <w:tblInd w:w="-2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9"/>
        <w:gridCol w:w="567"/>
        <w:gridCol w:w="567"/>
        <w:gridCol w:w="567"/>
        <w:gridCol w:w="567"/>
      </w:tblGrid>
      <w:tr w:rsidR="001B1FD8" w:rsidRPr="00EF4637" w:rsidTr="00B51C4E">
        <w:trPr>
          <w:jc w:val="right"/>
        </w:trPr>
        <w:tc>
          <w:tcPr>
            <w:tcW w:w="4279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Дата и время окончания приема документов: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lef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мин.</w:t>
            </w:r>
          </w:p>
        </w:tc>
      </w:tr>
    </w:tbl>
    <w:p w:rsidR="001B1FD8" w:rsidRPr="00EF4637" w:rsidRDefault="001B1FD8" w:rsidP="001B1FD8">
      <w:pPr>
        <w:suppressAutoHyphens/>
        <w:spacing w:after="0" w:line="240" w:lineRule="auto"/>
        <w:ind w:firstLine="0"/>
        <w:jc w:val="right"/>
        <w:rPr>
          <w:rFonts w:ascii="Times New Roman" w:eastAsia="Times New Roman" w:hAnsi="Times New Roman"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  <w:r w:rsidRPr="00EF4637">
        <w:rPr>
          <w:rFonts w:ascii="Times New Roman" w:eastAsia="Times New Roman" w:hAnsi="Times New Roman"/>
          <w:sz w:val="2"/>
          <w:szCs w:val="2"/>
          <w:lang w:eastAsia="zh-CN"/>
        </w:rPr>
        <w:tab/>
      </w:r>
    </w:p>
    <w:tbl>
      <w:tblPr>
        <w:tblW w:w="0" w:type="auto"/>
        <w:jc w:val="righ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B1FD8" w:rsidRPr="00EF4637" w:rsidTr="00B51C4E">
        <w:trPr>
          <w:jc w:val="right"/>
        </w:trPr>
        <w:tc>
          <w:tcPr>
            <w:tcW w:w="170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года</w:t>
            </w:r>
          </w:p>
        </w:tc>
      </w:tr>
    </w:tbl>
    <w:p w:rsidR="001B1FD8" w:rsidRPr="00EF4637" w:rsidRDefault="001B1FD8" w:rsidP="001B1FD8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>ПОДТВЕРЖДЕНИЕ</w:t>
      </w:r>
    </w:p>
    <w:p w:rsidR="001B1FD8" w:rsidRPr="00EF4637" w:rsidRDefault="001B1FD8" w:rsidP="001B1FD8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получения документов для </w:t>
      </w:r>
      <w:proofErr w:type="gramStart"/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заверения списка</w:t>
      </w:r>
      <w:proofErr w:type="gramEnd"/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кандидатов </w:t>
      </w:r>
    </w:p>
    <w:p w:rsidR="001B1FD8" w:rsidRPr="00EF4637" w:rsidRDefault="001B1FD8" w:rsidP="001B1FD8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в депутаты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ородской Думы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города Новочеркасска шест</w:t>
      </w:r>
      <w:r w:rsidRPr="00EF463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ого созыва</w:t>
      </w:r>
      <w:r w:rsidRPr="00EF4637"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 xml:space="preserve">, </w:t>
      </w:r>
      <w:proofErr w:type="gramStart"/>
      <w:r w:rsidRPr="00EF4637"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>выдвинутых</w:t>
      </w:r>
      <w:proofErr w:type="gramEnd"/>
      <w:r w:rsidRPr="00EF4637"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</w:tblGrid>
      <w:tr w:rsidR="001B1FD8" w:rsidRPr="00EF4637" w:rsidTr="00B51C4E">
        <w:tc>
          <w:tcPr>
            <w:tcW w:w="93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B1FD8" w:rsidRPr="00EF4637" w:rsidTr="00B51C4E">
        <w:tc>
          <w:tcPr>
            <w:tcW w:w="9384" w:type="dxa"/>
            <w:tcBorders>
              <w:top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sz w:val="16"/>
                <w:szCs w:val="18"/>
                <w:lang w:eastAsia="zh-CN"/>
              </w:rPr>
              <w:t>(наименование избирательного объединения)</w:t>
            </w:r>
          </w:p>
        </w:tc>
      </w:tr>
      <w:tr w:rsidR="001B1FD8" w:rsidRPr="00EF4637" w:rsidTr="00B51C4E">
        <w:tc>
          <w:tcPr>
            <w:tcW w:w="9384" w:type="dxa"/>
            <w:shd w:val="clear" w:color="auto" w:fill="auto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по од</w:t>
            </w:r>
            <w:r w:rsidRPr="00EF4637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zh-CN"/>
              </w:rPr>
              <w:t>номандатным избирательным округам</w:t>
            </w:r>
          </w:p>
        </w:tc>
      </w:tr>
    </w:tbl>
    <w:p w:rsidR="001B1FD8" w:rsidRPr="00EF4637" w:rsidRDefault="001B1FD8" w:rsidP="001B1FD8">
      <w:pPr>
        <w:suppressAutoHyphens/>
        <w:spacing w:before="12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Территориальная избирательная комиссия города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Новочеркасска 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получила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от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644"/>
        <w:gridCol w:w="1049"/>
      </w:tblGrid>
      <w:tr w:rsidR="001B1FD8" w:rsidRPr="00EF4637" w:rsidTr="00B51C4E"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следующие документы*:</w:t>
            </w:r>
          </w:p>
        </w:tc>
      </w:tr>
      <w:tr w:rsidR="001B1FD8" w:rsidRPr="00EF4637" w:rsidTr="00B51C4E">
        <w:tc>
          <w:tcPr>
            <w:tcW w:w="6691" w:type="dxa"/>
            <w:tcBorders>
              <w:top w:val="single" w:sz="4" w:space="0" w:color="auto"/>
            </w:tcBorders>
            <w:shd w:val="clear" w:color="auto" w:fill="auto"/>
          </w:tcPr>
          <w:p w:rsidR="001B1FD8" w:rsidRPr="00EF4637" w:rsidRDefault="001B1FD8" w:rsidP="00B51C4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i/>
                <w:sz w:val="16"/>
                <w:szCs w:val="16"/>
                <w:lang w:eastAsia="zh-CN"/>
              </w:rPr>
              <w:t>(фамилия, имя, отчество уполномоченного представителя избирательного объединения)</w:t>
            </w:r>
          </w:p>
        </w:tc>
        <w:tc>
          <w:tcPr>
            <w:tcW w:w="1644" w:type="dxa"/>
            <w:shd w:val="clear" w:color="auto" w:fill="auto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49" w:type="dxa"/>
            <w:shd w:val="clear" w:color="auto" w:fill="auto"/>
          </w:tcPr>
          <w:p w:rsidR="001B1FD8" w:rsidRPr="00EF4637" w:rsidRDefault="001B1FD8" w:rsidP="00B51C4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1B1FD8" w:rsidRPr="00EF4637" w:rsidRDefault="001B1FD8" w:rsidP="001B1FD8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14"/>
          <w:szCs w:val="24"/>
          <w:lang w:eastAsia="zh-CN"/>
        </w:rPr>
      </w:pP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"/>
        <w:gridCol w:w="7848"/>
        <w:gridCol w:w="170"/>
        <w:gridCol w:w="284"/>
        <w:gridCol w:w="146"/>
        <w:gridCol w:w="279"/>
        <w:gridCol w:w="298"/>
      </w:tblGrid>
      <w:tr w:rsidR="001B1FD8" w:rsidRPr="00EF4637" w:rsidTr="00B51C4E">
        <w:trPr>
          <w:cantSplit/>
          <w:trHeight w:val="55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Список кандидатов по одномандатным избирательным округам на бумажном носителе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9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1B1FD8" w:rsidRPr="00EF4637" w:rsidTr="00B51C4E">
        <w:trPr>
          <w:cantSplit/>
          <w:trHeight w:val="298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Заявление каждого кандидата, включенного в список кандидатов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 xml:space="preserve">по одномандатным избирательным округам, о согласии баллотироваться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по соответствующему одномандатному избирательному округу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1B1FD8" w:rsidRPr="00EF4637" w:rsidTr="00B51C4E">
        <w:trPr>
          <w:cantSplit/>
          <w:trHeight w:val="275"/>
        </w:trPr>
        <w:tc>
          <w:tcPr>
            <w:tcW w:w="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196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left="142"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1B1FD8" w:rsidRPr="00EF4637" w:rsidTr="00B51C4E">
        <w:trPr>
          <w:cantSplit/>
          <w:trHeight w:val="298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 (в отношении кандидатов, указавших в заявлении о согласии баллотироваться такие сведения)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1B1FD8" w:rsidRPr="00EF4637" w:rsidTr="00B51C4E">
        <w:trPr>
          <w:cantSplit/>
          <w:trHeight w:val="275"/>
        </w:trPr>
        <w:tc>
          <w:tcPr>
            <w:tcW w:w="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196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left="142"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в 1 экз. </w:t>
            </w:r>
          </w:p>
        </w:tc>
      </w:tr>
      <w:tr w:rsidR="001B1FD8" w:rsidRPr="00EF4637" w:rsidTr="00B51C4E">
        <w:trPr>
          <w:cantSplit/>
          <w:trHeight w:val="55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Решение о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9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1B1FD8" w:rsidRPr="00EF4637" w:rsidTr="00B51C4E">
        <w:trPr>
          <w:cantSplit/>
          <w:trHeight w:val="55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Список уполномоченных представителей избирательного объединения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9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1B1FD8" w:rsidRPr="00EF4637" w:rsidTr="00B51C4E">
        <w:trPr>
          <w:cantSplit/>
          <w:trHeight w:val="298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Письменное заявление каждого из перечисленных в списке уполномоченных представителей избирательного объединения лиц о согласии быть уполномоченным представителем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1B1FD8" w:rsidRPr="00EF4637" w:rsidTr="00B51C4E">
        <w:trPr>
          <w:cantSplit/>
          <w:trHeight w:val="275"/>
        </w:trPr>
        <w:tc>
          <w:tcPr>
            <w:tcW w:w="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196"/>
        </w:trPr>
        <w:tc>
          <w:tcPr>
            <w:tcW w:w="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left="142"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left="142" w:righ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B1FD8" w:rsidRPr="00EF4637" w:rsidTr="00B51C4E">
        <w:trPr>
          <w:cantSplit/>
          <w:trHeight w:val="19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5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1B1FD8" w:rsidRPr="00EF4637" w:rsidTr="00B51C4E">
        <w:trPr>
          <w:cantSplit/>
          <w:trHeight w:val="86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Решение о создании избирательного объединения (представляется в случае, если избирательное объединение не является юридическим лицом)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559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1B1FD8" w:rsidRPr="00EF4637" w:rsidTr="00B51C4E">
        <w:trPr>
          <w:cantSplit/>
          <w:trHeight w:val="86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Копия устава общественного объединения (за исключением политических партий, их региональных отделений и иных структурных подразделений)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5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1B1FD8" w:rsidRPr="00EF4637" w:rsidTr="00B51C4E">
        <w:trPr>
          <w:cantSplit/>
          <w:trHeight w:val="377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Решение о выдвижении кандидатов по одномандатным избирательным округам списком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213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1B1FD8" w:rsidRPr="00EF4637" w:rsidTr="00B51C4E">
        <w:trPr>
          <w:cantSplit/>
          <w:trHeight w:val="387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widowControl w:val="0"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F4637">
              <w:rPr>
                <w:rFonts w:ascii="Times New Roman" w:eastAsia="Times New Roman" w:hAnsi="Times New Roman"/>
                <w:lang w:eastAsia="zh-CN"/>
              </w:rPr>
              <w:t>л</w:t>
            </w:r>
            <w:proofErr w:type="gramEnd"/>
            <w:r w:rsidRPr="00EF4637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</w:tr>
      <w:tr w:rsidR="001B1FD8" w:rsidRPr="00EF4637" w:rsidTr="00B51C4E">
        <w:trPr>
          <w:cantSplit/>
          <w:trHeight w:val="106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в 1 экз.</w:t>
            </w:r>
          </w:p>
        </w:tc>
      </w:tr>
      <w:tr w:rsidR="001B1FD8" w:rsidRPr="00EF4637" w:rsidTr="00B51C4E">
        <w:trPr>
          <w:cantSplit/>
          <w:trHeight w:val="225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pacing w:before="60" w:after="6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 xml:space="preserve">Список кандидатов по одномандатным избирательным округам </w:t>
            </w:r>
            <w:r w:rsidRPr="00EF4637">
              <w:rPr>
                <w:rFonts w:ascii="Times New Roman" w:eastAsia="Times New Roman" w:hAnsi="Times New Roman"/>
                <w:lang w:eastAsia="zh-CN"/>
              </w:rPr>
              <w:br/>
              <w:t>в машиночитаемом виде (CD, DVD, USB-накопитель и т.п.)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right="57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FD8" w:rsidRPr="00EF4637" w:rsidRDefault="001B1FD8" w:rsidP="00B51C4E">
            <w:pPr>
              <w:keepLines/>
              <w:suppressAutoHyphens/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4637">
              <w:rPr>
                <w:rFonts w:ascii="Times New Roman" w:eastAsia="Times New Roman" w:hAnsi="Times New Roman"/>
                <w:lang w:eastAsia="zh-CN"/>
              </w:rPr>
              <w:t>шт.</w:t>
            </w:r>
          </w:p>
        </w:tc>
      </w:tr>
      <w:tr w:rsidR="001B1FD8" w:rsidRPr="00EF4637" w:rsidTr="00B51C4E">
        <w:trPr>
          <w:cantSplit/>
          <w:trHeight w:val="116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1B1FD8">
            <w:pPr>
              <w:keepLines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6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D8" w:rsidRPr="00EF4637" w:rsidRDefault="001B1FD8" w:rsidP="00B51C4E">
            <w:pPr>
              <w:keepLines/>
              <w:suppressAutoHyphens/>
              <w:snapToGrid w:val="0"/>
              <w:spacing w:after="0" w:line="240" w:lineRule="auto"/>
              <w:ind w:left="11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B1FD8" w:rsidRPr="00EF4637" w:rsidRDefault="001B1FD8" w:rsidP="001B1FD8">
      <w:pPr>
        <w:tabs>
          <w:tab w:val="left" w:pos="4536"/>
        </w:tabs>
        <w:suppressAutoHyphens/>
        <w:spacing w:before="120" w:after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Дата и время выдачи подтверждения: «___» час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 xml:space="preserve"> «___» </w:t>
      </w:r>
      <w:proofErr w:type="gramStart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proofErr w:type="gramEnd"/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ин. «___» __________ 20___ года.</w:t>
      </w:r>
    </w:p>
    <w:p w:rsidR="001B1FD8" w:rsidRPr="00EF4637" w:rsidRDefault="001B1FD8" w:rsidP="001B1FD8">
      <w:pPr>
        <w:suppressAutoHyphens/>
        <w:spacing w:after="0" w:line="360" w:lineRule="auto"/>
        <w:ind w:firstLine="0"/>
        <w:rPr>
          <w:rFonts w:ascii="Times New Roman" w:eastAsia="Times New Roman" w:hAnsi="Times New Roman"/>
          <w:bCs/>
          <w:kern w:val="1"/>
          <w:sz w:val="28"/>
          <w:szCs w:val="24"/>
          <w:lang w:eastAsia="zh-CN"/>
        </w:rPr>
      </w:pPr>
      <w:r w:rsidRPr="00EF4637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Иных документов в избирательную комиссию не представлено.</w:t>
      </w:r>
    </w:p>
    <w:p w:rsidR="001B1FD8" w:rsidRPr="00EF4637" w:rsidRDefault="001B1FD8" w:rsidP="001B1FD8">
      <w:pPr>
        <w:tabs>
          <w:tab w:val="left" w:pos="4536"/>
        </w:tabs>
        <w:suppressAutoHyphens/>
        <w:spacing w:before="3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Уполномоченный представитель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избирательного объединения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B1FD8" w:rsidRPr="00EF4637" w:rsidRDefault="001B1FD8" w:rsidP="001B1FD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1B1FD8" w:rsidRPr="00EF4637" w:rsidRDefault="001B1FD8" w:rsidP="001B1FD8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1B1FD8" w:rsidRPr="00EF4637" w:rsidRDefault="001B1FD8" w:rsidP="001B1FD8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>Руководитель и (или) член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рабочей группы по приему и проверке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br/>
        <w:t>избирательных документов</w:t>
      </w:r>
      <w:r w:rsidRPr="00EF463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B1FD8" w:rsidRPr="00EF4637" w:rsidRDefault="001B1FD8" w:rsidP="001B1FD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2"/>
          <w:szCs w:val="2"/>
          <w:lang w:eastAsia="zh-CN"/>
        </w:rPr>
      </w:pPr>
      <w:r w:rsidRPr="00EF4637"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1B1FD8" w:rsidRPr="00EF4637" w:rsidRDefault="001B1FD8" w:rsidP="001B1FD8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637">
        <w:rPr>
          <w:rFonts w:ascii="Times New Roman" w:eastAsia="Times New Roman" w:hAnsi="Times New Roman"/>
          <w:sz w:val="24"/>
          <w:lang w:eastAsia="zh-CN"/>
        </w:rPr>
        <w:t>М.П.</w:t>
      </w: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widowControl w:val="0"/>
        <w:suppressAutoHyphens/>
        <w:autoSpaceDE w:val="0"/>
        <w:spacing w:after="0"/>
        <w:ind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</w:p>
    <w:p w:rsidR="001B1FD8" w:rsidRPr="00EF4637" w:rsidRDefault="001B1FD8" w:rsidP="001B1FD8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EF4637">
        <w:rPr>
          <w:rFonts w:ascii="Times New Roman" w:eastAsia="Times New Roman" w:hAnsi="Times New Roman"/>
          <w:sz w:val="20"/>
          <w:lang w:eastAsia="zh-CN"/>
        </w:rPr>
        <w:t>* В случае предоставления иных документов строки добавить.</w:t>
      </w:r>
    </w:p>
    <w:p w:rsidR="00B133F6" w:rsidRDefault="00B133F6"/>
    <w:sectPr w:rsidR="00B133F6" w:rsidSect="00B1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B2A0393E"/>
    <w:name w:val="WW8Num15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D8"/>
    <w:rsid w:val="001B1FD8"/>
    <w:rsid w:val="00B1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8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2019-06-26T11:31:00Z</dcterms:created>
  <dcterms:modified xsi:type="dcterms:W3CDTF">2019-06-26T11:32:00Z</dcterms:modified>
</cp:coreProperties>
</file>