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EF" w:rsidRPr="00EF4637" w:rsidRDefault="00C601EF" w:rsidP="00C601EF">
      <w:pPr>
        <w:suppressAutoHyphens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>Приложение № 5</w:t>
      </w:r>
    </w:p>
    <w:p w:rsidR="00C601EF" w:rsidRPr="00EF4637" w:rsidRDefault="00C601EF" w:rsidP="00C601EF">
      <w:pPr>
        <w:suppressAutoHyphens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 xml:space="preserve">к Порядку приема документов, представляемых кандидатами, уполномоченными представителями избирательных объединений в Территориальную избирательную комиссию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Новочеркасска </w:t>
      </w: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 xml:space="preserve">при проведении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дополнительных </w:t>
      </w:r>
      <w:proofErr w:type="gramStart"/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 xml:space="preserve">выборов депутатов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Г</w:t>
      </w: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 xml:space="preserve">ородской Думы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города Новочеркасска шест</w:t>
      </w: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>ого созыва</w:t>
      </w:r>
      <w:proofErr w:type="gramEnd"/>
    </w:p>
    <w:p w:rsidR="00C601EF" w:rsidRPr="00EF4637" w:rsidRDefault="00C601EF" w:rsidP="00C601EF">
      <w:pPr>
        <w:suppressAutoHyphens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C601EF" w:rsidRPr="00EF4637" w:rsidTr="00B51C4E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мин.</w:t>
            </w:r>
          </w:p>
        </w:tc>
      </w:tr>
    </w:tbl>
    <w:p w:rsidR="00C601EF" w:rsidRPr="00EF4637" w:rsidRDefault="00C601EF" w:rsidP="00C601EF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601EF" w:rsidRPr="00EF4637" w:rsidTr="00B51C4E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года</w:t>
            </w:r>
          </w:p>
        </w:tc>
      </w:tr>
    </w:tbl>
    <w:p w:rsidR="00C601EF" w:rsidRPr="00EF4637" w:rsidRDefault="00C601EF" w:rsidP="00C601EF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4"/>
          <w:szCs w:val="4"/>
          <w:lang w:eastAsia="zh-CN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C601EF" w:rsidRPr="00EF4637" w:rsidTr="00B51C4E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lef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мин.</w:t>
            </w:r>
          </w:p>
        </w:tc>
      </w:tr>
    </w:tbl>
    <w:p w:rsidR="00C601EF" w:rsidRPr="00EF4637" w:rsidRDefault="00C601EF" w:rsidP="00C601EF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2"/>
          <w:szCs w:val="2"/>
          <w:lang w:eastAsia="zh-CN"/>
        </w:rPr>
      </w:pPr>
      <w:r w:rsidRPr="00EF4637">
        <w:rPr>
          <w:rFonts w:ascii="Times New Roman" w:eastAsia="Times New Roman" w:hAnsi="Times New Roman"/>
          <w:sz w:val="2"/>
          <w:szCs w:val="2"/>
          <w:lang w:eastAsia="zh-CN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601EF" w:rsidRPr="00EF4637" w:rsidTr="00B51C4E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года</w:t>
            </w:r>
          </w:p>
        </w:tc>
      </w:tr>
    </w:tbl>
    <w:p w:rsidR="00C601EF" w:rsidRPr="00EF4637" w:rsidRDefault="00C601EF" w:rsidP="00C601EF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4"/>
          <w:szCs w:val="4"/>
          <w:lang w:eastAsia="zh-CN"/>
        </w:rPr>
      </w:pPr>
    </w:p>
    <w:tbl>
      <w:tblPr>
        <w:tblW w:w="0" w:type="auto"/>
        <w:jc w:val="right"/>
        <w:tblInd w:w="-2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79"/>
        <w:gridCol w:w="567"/>
        <w:gridCol w:w="567"/>
        <w:gridCol w:w="567"/>
        <w:gridCol w:w="567"/>
      </w:tblGrid>
      <w:tr w:rsidR="00C601EF" w:rsidRPr="00EF4637" w:rsidTr="00B51C4E">
        <w:trPr>
          <w:jc w:val="right"/>
        </w:trPr>
        <w:tc>
          <w:tcPr>
            <w:tcW w:w="4279" w:type="dxa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Дата и время окончания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lef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мин.</w:t>
            </w:r>
          </w:p>
        </w:tc>
      </w:tr>
    </w:tbl>
    <w:p w:rsidR="00C601EF" w:rsidRPr="00EF4637" w:rsidRDefault="00C601EF" w:rsidP="00C601EF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2"/>
          <w:szCs w:val="2"/>
          <w:lang w:eastAsia="zh-CN"/>
        </w:rPr>
      </w:pPr>
      <w:r w:rsidRPr="00EF4637">
        <w:rPr>
          <w:rFonts w:ascii="Times New Roman" w:eastAsia="Times New Roman" w:hAnsi="Times New Roman"/>
          <w:sz w:val="2"/>
          <w:szCs w:val="2"/>
          <w:lang w:eastAsia="zh-CN"/>
        </w:rPr>
        <w:tab/>
      </w:r>
      <w:r w:rsidRPr="00EF4637">
        <w:rPr>
          <w:rFonts w:ascii="Times New Roman" w:eastAsia="Times New Roman" w:hAnsi="Times New Roman"/>
          <w:sz w:val="2"/>
          <w:szCs w:val="2"/>
          <w:lang w:eastAsia="zh-CN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601EF" w:rsidRPr="00EF4637" w:rsidTr="00B51C4E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года</w:t>
            </w:r>
          </w:p>
        </w:tc>
      </w:tr>
    </w:tbl>
    <w:p w:rsidR="00C601EF" w:rsidRPr="00EF4637" w:rsidRDefault="00C601EF" w:rsidP="00C601EF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b/>
          <w:bCs/>
          <w:sz w:val="24"/>
          <w:szCs w:val="26"/>
          <w:lang w:eastAsia="zh-CN"/>
        </w:rPr>
        <w:t>ПОДТВЕРЖДЕНИЕ</w:t>
      </w:r>
    </w:p>
    <w:p w:rsidR="00C601EF" w:rsidRPr="00EF4637" w:rsidRDefault="00C601EF" w:rsidP="00C601EF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получения документов для регистрации кандидата</w:t>
      </w:r>
      <w:r w:rsidRPr="00EF463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:rsidR="00C601EF" w:rsidRPr="00EF4637" w:rsidRDefault="00C601EF" w:rsidP="00C601EF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в депутаты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Г</w:t>
      </w:r>
      <w:r w:rsidRPr="00EF463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ородской Думы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города Новочеркасска шест</w:t>
      </w:r>
      <w:r w:rsidRPr="00EF463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ого созыва</w:t>
      </w:r>
      <w:r w:rsidRPr="00EF4637">
        <w:rPr>
          <w:rFonts w:ascii="Times New Roman" w:eastAsia="Times New Roman" w:hAnsi="Times New Roman"/>
          <w:b/>
          <w:sz w:val="24"/>
          <w:szCs w:val="24"/>
          <w:lang w:eastAsia="zh-CN"/>
        </w:rPr>
        <w:t>, выдвинутого</w:t>
      </w:r>
    </w:p>
    <w:p w:rsidR="00C601EF" w:rsidRPr="00EF4637" w:rsidRDefault="00C601EF" w:rsidP="00C601EF">
      <w:pPr>
        <w:suppressAutoHyphens/>
        <w:spacing w:after="0" w:line="36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в порядке самовыдвижения по одномандатному избирательному округу №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5</w:t>
      </w:r>
    </w:p>
    <w:p w:rsidR="00C601EF" w:rsidRPr="00EF4637" w:rsidRDefault="00C601EF" w:rsidP="00C601EF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 xml:space="preserve">Территориальная избирательная комиссия города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Новочеркасска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 xml:space="preserve"> получила </w:t>
      </w:r>
      <w:proofErr w:type="gramStart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от</w:t>
      </w:r>
      <w:proofErr w:type="gramEnd"/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644"/>
        <w:gridCol w:w="1049"/>
      </w:tblGrid>
      <w:tr w:rsidR="00C601EF" w:rsidRPr="00EF4637" w:rsidTr="00B51C4E"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601EF" w:rsidRPr="00EF4637" w:rsidRDefault="00C601EF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следующие документы*:</w:t>
            </w:r>
          </w:p>
        </w:tc>
      </w:tr>
      <w:tr w:rsidR="00C601EF" w:rsidRPr="00EF4637" w:rsidTr="00B51C4E">
        <w:tc>
          <w:tcPr>
            <w:tcW w:w="6691" w:type="dxa"/>
            <w:tcBorders>
              <w:top w:val="single" w:sz="4" w:space="0" w:color="auto"/>
            </w:tcBorders>
            <w:shd w:val="clear" w:color="auto" w:fill="auto"/>
          </w:tcPr>
          <w:p w:rsidR="00C601EF" w:rsidRPr="00EF4637" w:rsidRDefault="00C601EF" w:rsidP="00B51C4E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i/>
                <w:sz w:val="16"/>
                <w:szCs w:val="16"/>
                <w:lang w:eastAsia="zh-CN"/>
              </w:rPr>
              <w:t>(фамилия, имя, отчество кандидата либо иного представившего документы лица)</w:t>
            </w:r>
          </w:p>
        </w:tc>
        <w:tc>
          <w:tcPr>
            <w:tcW w:w="1644" w:type="dxa"/>
            <w:shd w:val="clear" w:color="auto" w:fill="auto"/>
          </w:tcPr>
          <w:p w:rsidR="00C601EF" w:rsidRPr="00EF4637" w:rsidRDefault="00C601EF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049" w:type="dxa"/>
            <w:shd w:val="clear" w:color="auto" w:fill="auto"/>
          </w:tcPr>
          <w:p w:rsidR="00C601EF" w:rsidRPr="00EF4637" w:rsidRDefault="00C601EF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</w:tbl>
    <w:p w:rsidR="00C601EF" w:rsidRPr="00EF4637" w:rsidRDefault="00C601EF" w:rsidP="00C601EF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14"/>
          <w:szCs w:val="24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14"/>
          <w:szCs w:val="24"/>
          <w:lang w:eastAsia="zh-CN"/>
        </w:rPr>
      </w:pPr>
    </w:p>
    <w:tbl>
      <w:tblPr>
        <w:tblW w:w="93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7593"/>
        <w:gridCol w:w="141"/>
        <w:gridCol w:w="142"/>
        <w:gridCol w:w="142"/>
        <w:gridCol w:w="283"/>
        <w:gridCol w:w="142"/>
        <w:gridCol w:w="435"/>
      </w:tblGrid>
      <w:tr w:rsidR="00C601EF" w:rsidRPr="00EF4637" w:rsidTr="00B51C4E">
        <w:trPr>
          <w:cantSplit/>
          <w:trHeight w:val="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1EF" w:rsidRPr="00EF4637" w:rsidRDefault="00C601EF" w:rsidP="00C601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1EF" w:rsidRPr="00EF4637" w:rsidRDefault="00C601EF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 xml:space="preserve">Информация об изменениях в </w:t>
            </w: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сведениях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 xml:space="preserve"> о кандидате, указанных в заявлении </w:t>
            </w:r>
            <w:r w:rsidRPr="00EF4637">
              <w:rPr>
                <w:rFonts w:ascii="Times New Roman" w:eastAsia="Times New Roman" w:hAnsi="Times New Roman"/>
                <w:lang w:eastAsia="zh-CN"/>
              </w:rPr>
              <w:br/>
              <w:t>о согласии баллотироваться (при наличии изменений в указанных сведениях)</w:t>
            </w:r>
          </w:p>
          <w:p w:rsidR="00C601EF" w:rsidRPr="00EF4637" w:rsidRDefault="00C601EF" w:rsidP="00B51C4E">
            <w:pPr>
              <w:keepLines/>
              <w:suppressAutoHyphens/>
              <w:spacing w:before="60" w:after="60" w:line="240" w:lineRule="auto"/>
              <w:ind w:left="57" w:right="57"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i/>
                <w:lang w:eastAsia="zh-CN"/>
              </w:rPr>
              <w:t>либо</w:t>
            </w:r>
          </w:p>
          <w:p w:rsidR="00C601EF" w:rsidRPr="00EF4637" w:rsidRDefault="00C601EF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 xml:space="preserve">Информация об отсутствии изменений в сведениях о кандидате, указанных </w:t>
            </w:r>
            <w:r w:rsidRPr="00EF4637">
              <w:rPr>
                <w:rFonts w:ascii="Times New Roman" w:eastAsia="Times New Roman" w:hAnsi="Times New Roman"/>
                <w:lang w:eastAsia="zh-CN"/>
              </w:rPr>
              <w:br/>
              <w:t xml:space="preserve">в заявлении о согласии баллотироваться (при отсутствии изменений </w:t>
            </w:r>
            <w:r w:rsidRPr="00EF4637">
              <w:rPr>
                <w:rFonts w:ascii="Times New Roman" w:eastAsia="Times New Roman" w:hAnsi="Times New Roman"/>
                <w:lang w:eastAsia="zh-CN"/>
              </w:rPr>
              <w:br/>
              <w:t>в указанных сведениях)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C601EF" w:rsidRPr="00EF4637" w:rsidTr="00B51C4E">
        <w:trPr>
          <w:cantSplit/>
          <w:trHeight w:val="9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1EF" w:rsidRPr="00EF4637" w:rsidRDefault="00C601EF" w:rsidP="00C601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1EF" w:rsidRPr="00EF4637" w:rsidRDefault="00C601EF" w:rsidP="00B51C4E">
            <w:pPr>
              <w:keepLines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EF" w:rsidRPr="00EF4637" w:rsidRDefault="00C601EF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C601EF" w:rsidRPr="00EF4637" w:rsidTr="00B51C4E">
        <w:trPr>
          <w:cantSplit/>
          <w:trHeight w:val="2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01EF" w:rsidRPr="00EF4637" w:rsidRDefault="00C601EF" w:rsidP="00C601EF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01EF" w:rsidRPr="00EF4637" w:rsidRDefault="00C601EF" w:rsidP="00B51C4E">
            <w:pPr>
              <w:keepLines/>
              <w:widowControl w:val="0"/>
              <w:suppressAutoHyphens/>
              <w:spacing w:before="60" w:after="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Подписные листы с подписями избирателей в поддержку выдвижения кандидата</w:t>
            </w:r>
          </w:p>
          <w:p w:rsidR="00C601EF" w:rsidRPr="00EF4637" w:rsidRDefault="00C601EF" w:rsidP="00B51C4E">
            <w:pPr>
              <w:keepLines/>
              <w:widowControl w:val="0"/>
              <w:suppressAutoHyphens/>
              <w:spacing w:after="60" w:line="240" w:lineRule="auto"/>
              <w:ind w:left="57"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Заявленное количество подписей: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keepLines/>
              <w:widowControl w:val="0"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шт.</w:t>
            </w:r>
          </w:p>
        </w:tc>
      </w:tr>
      <w:tr w:rsidR="00C601EF" w:rsidRPr="00EF4637" w:rsidTr="00B51C4E">
        <w:trPr>
          <w:cantSplit/>
          <w:trHeight w:val="182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01EF" w:rsidRPr="00EF4637" w:rsidRDefault="00C601EF" w:rsidP="00C601EF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01EF" w:rsidRPr="00EF4637" w:rsidRDefault="00C601EF" w:rsidP="00B51C4E">
            <w:pPr>
              <w:keepLines/>
              <w:widowControl w:val="0"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keepLines/>
              <w:widowControl w:val="0"/>
              <w:suppressAutoHyphens/>
              <w:spacing w:after="0" w:line="240" w:lineRule="auto"/>
              <w:ind w:righ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C601EF" w:rsidRPr="00EF4637" w:rsidTr="00B51C4E">
        <w:trPr>
          <w:cantSplit/>
          <w:trHeight w:val="67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01EF" w:rsidRPr="00EF4637" w:rsidRDefault="00C601EF" w:rsidP="00C601EF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01EF" w:rsidRPr="00EF4637" w:rsidRDefault="00C601EF" w:rsidP="00B51C4E">
            <w:pPr>
              <w:keepLines/>
              <w:widowControl w:val="0"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righ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C601EF" w:rsidRPr="00EF4637" w:rsidRDefault="00C601EF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righ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keepLines/>
              <w:widowControl w:val="0"/>
              <w:suppressAutoHyphens/>
              <w:spacing w:after="0" w:line="240" w:lineRule="auto"/>
              <w:ind w:righ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шт.</w:t>
            </w:r>
          </w:p>
        </w:tc>
      </w:tr>
      <w:tr w:rsidR="00C601EF" w:rsidRPr="00EF4637" w:rsidTr="00B51C4E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1EF" w:rsidRPr="00EF4637" w:rsidRDefault="00C601EF" w:rsidP="00C601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1EF" w:rsidRPr="00EF4637" w:rsidRDefault="00C601EF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Протокол об итогах сбора подписей избирателей на бумажном носителе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C601EF" w:rsidRPr="00EF4637" w:rsidTr="00B51C4E">
        <w:trPr>
          <w:cantSplit/>
          <w:trHeight w:val="9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1EF" w:rsidRPr="00EF4637" w:rsidRDefault="00C601EF" w:rsidP="00C601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1EF" w:rsidRPr="00EF4637" w:rsidRDefault="00C601EF" w:rsidP="00B51C4E">
            <w:pPr>
              <w:keepLines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EF" w:rsidRPr="00EF4637" w:rsidRDefault="00C601EF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C601EF" w:rsidRPr="00EF4637" w:rsidTr="00B51C4E">
        <w:trPr>
          <w:cantSplit/>
          <w:trHeight w:val="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1EF" w:rsidRPr="00EF4637" w:rsidRDefault="00C601EF" w:rsidP="00C601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1EF" w:rsidRPr="00EF4637" w:rsidRDefault="00C601EF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Первый финансовый отчет кандидата: **</w:t>
            </w:r>
          </w:p>
          <w:p w:rsidR="00C601EF" w:rsidRPr="00EF4637" w:rsidRDefault="00C601EF" w:rsidP="00C601EF">
            <w:pPr>
              <w:keepLines/>
              <w:numPr>
                <w:ilvl w:val="0"/>
                <w:numId w:val="2"/>
              </w:numPr>
              <w:suppressAutoHyphens/>
              <w:spacing w:before="60" w:after="60" w:line="240" w:lineRule="auto"/>
              <w:ind w:left="57" w:right="57" w:firstLine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первый финансовый отчет о поступлении и расходовании средств избирательного фонда кандидата;</w:t>
            </w:r>
          </w:p>
          <w:p w:rsidR="00C601EF" w:rsidRPr="00EF4637" w:rsidRDefault="00C601EF" w:rsidP="00C601EF">
            <w:pPr>
              <w:keepLines/>
              <w:numPr>
                <w:ilvl w:val="0"/>
                <w:numId w:val="2"/>
              </w:numPr>
              <w:suppressAutoHyphens/>
              <w:spacing w:before="60" w:after="60" w:line="240" w:lineRule="auto"/>
              <w:ind w:left="57" w:right="57" w:firstLine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учет поступления и расходования денежных средств избирательного фонда кандидата;</w:t>
            </w:r>
          </w:p>
          <w:p w:rsidR="00C601EF" w:rsidRPr="00EF4637" w:rsidRDefault="00C601EF" w:rsidP="00C601EF">
            <w:pPr>
              <w:keepLines/>
              <w:numPr>
                <w:ilvl w:val="0"/>
                <w:numId w:val="2"/>
              </w:numPr>
              <w:suppressAutoHyphens/>
              <w:spacing w:before="60" w:after="60" w:line="240" w:lineRule="auto"/>
              <w:ind w:left="57" w:right="57" w:firstLine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справка об остатке средств избирательного фонда кандидата на дату сдачи первого финансового отчета, выданная подразделением ПАО Сбербанк (иной кредитной организацией), в которой открыт специальный избирательный счет.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C601EF" w:rsidRPr="00EF4637" w:rsidTr="00B51C4E">
        <w:trPr>
          <w:cantSplit/>
          <w:trHeight w:val="9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1EF" w:rsidRPr="00EF4637" w:rsidRDefault="00C601EF" w:rsidP="00C601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1EF" w:rsidRPr="00EF4637" w:rsidRDefault="00C601EF" w:rsidP="00B51C4E">
            <w:pPr>
              <w:keepLines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EF" w:rsidRPr="00EF4637" w:rsidRDefault="00C601EF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C601EF" w:rsidRPr="00EF4637" w:rsidTr="00B51C4E">
        <w:trPr>
          <w:cantSplit/>
          <w:trHeight w:val="2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01EF" w:rsidRPr="00EF4637" w:rsidRDefault="00C601EF" w:rsidP="00C601EF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01EF" w:rsidRPr="00EF4637" w:rsidRDefault="00C601EF" w:rsidP="00B51C4E">
            <w:pPr>
              <w:keepLines/>
              <w:widowControl w:val="0"/>
              <w:suppressAutoHyphens/>
              <w:spacing w:before="60" w:after="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Фотографии кандидата 3х4 см (без уголка)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keepLines/>
              <w:widowControl w:val="0"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шт.</w:t>
            </w:r>
          </w:p>
        </w:tc>
      </w:tr>
      <w:tr w:rsidR="00C601EF" w:rsidRPr="00EF4637" w:rsidTr="00B51C4E">
        <w:trPr>
          <w:cantSplit/>
          <w:trHeight w:val="12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1EF" w:rsidRPr="00EF4637" w:rsidRDefault="00C601EF" w:rsidP="00C601EF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1EF" w:rsidRPr="00EF4637" w:rsidRDefault="00C601EF" w:rsidP="00B51C4E">
            <w:pPr>
              <w:keepLines/>
              <w:widowControl w:val="0"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601EF" w:rsidRPr="00EF4637" w:rsidRDefault="00C601EF" w:rsidP="00B51C4E">
            <w:pPr>
              <w:keepLines/>
              <w:widowControl w:val="0"/>
              <w:suppressAutoHyphens/>
              <w:spacing w:after="0" w:line="240" w:lineRule="auto"/>
              <w:ind w:right="57" w:firstLine="0"/>
              <w:jc w:val="left"/>
              <w:rPr>
                <w:rFonts w:ascii="Times New Roman" w:eastAsia="Times New Roman" w:hAnsi="Times New Roman"/>
                <w:sz w:val="10"/>
                <w:szCs w:val="24"/>
                <w:lang w:eastAsia="zh-CN"/>
              </w:rPr>
            </w:pPr>
          </w:p>
        </w:tc>
      </w:tr>
    </w:tbl>
    <w:p w:rsidR="00C601EF" w:rsidRPr="00EF4637" w:rsidRDefault="00C601EF" w:rsidP="00C601EF">
      <w:pPr>
        <w:tabs>
          <w:tab w:val="left" w:pos="4536"/>
        </w:tabs>
        <w:suppressAutoHyphens/>
        <w:spacing w:before="120" w:after="0" w:line="36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Дата и время выдачи подтверждения: «___» час</w:t>
      </w:r>
      <w:proofErr w:type="gramStart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 xml:space="preserve"> «___» </w:t>
      </w:r>
      <w:proofErr w:type="gramStart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proofErr w:type="gramEnd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ин. «___» __________ 20___ года.</w:t>
      </w:r>
    </w:p>
    <w:p w:rsidR="00C601EF" w:rsidRPr="00EF4637" w:rsidRDefault="00C601EF" w:rsidP="00C601EF">
      <w:pPr>
        <w:suppressAutoHyphens/>
        <w:spacing w:after="0" w:line="360" w:lineRule="auto"/>
        <w:ind w:firstLine="0"/>
        <w:rPr>
          <w:rFonts w:ascii="Times New Roman" w:eastAsia="Times New Roman" w:hAnsi="Times New Roman"/>
          <w:bCs/>
          <w:kern w:val="1"/>
          <w:sz w:val="28"/>
          <w:szCs w:val="24"/>
          <w:lang w:eastAsia="zh-CN"/>
        </w:rPr>
      </w:pPr>
      <w:r w:rsidRPr="00EF4637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>Иных документов в избирательную комиссию не представлено.</w:t>
      </w:r>
    </w:p>
    <w:p w:rsidR="00C601EF" w:rsidRPr="00EF4637" w:rsidRDefault="00C601EF" w:rsidP="00C601EF">
      <w:pPr>
        <w:tabs>
          <w:tab w:val="left" w:pos="4536"/>
        </w:tabs>
        <w:suppressAutoHyphens/>
        <w:spacing w:before="24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Кандидат (иное лицо,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br/>
        <w:t>представившее документы)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C601EF" w:rsidRPr="00EF4637" w:rsidRDefault="00C601EF" w:rsidP="00C601E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4536" w:firstLine="0"/>
        <w:jc w:val="center"/>
        <w:rPr>
          <w:rFonts w:ascii="Times New Roman" w:eastAsia="Times New Roman" w:hAnsi="Times New Roman"/>
          <w:i/>
          <w:sz w:val="16"/>
          <w:szCs w:val="2"/>
          <w:lang w:eastAsia="zh-CN"/>
        </w:rPr>
      </w:pPr>
      <w:r w:rsidRPr="00EF4637">
        <w:rPr>
          <w:rFonts w:ascii="Times New Roman" w:eastAsia="Times New Roman" w:hAnsi="Times New Roman"/>
          <w:i/>
          <w:sz w:val="16"/>
          <w:szCs w:val="2"/>
          <w:lang w:eastAsia="zh-CN"/>
        </w:rPr>
        <w:t>(подпись, инициалы, фамилия)</w:t>
      </w:r>
    </w:p>
    <w:p w:rsidR="00C601EF" w:rsidRPr="00EF4637" w:rsidRDefault="00C601EF" w:rsidP="00C601EF">
      <w:pPr>
        <w:tabs>
          <w:tab w:val="left" w:pos="4536"/>
        </w:tabs>
        <w:suppressAutoHyphens/>
        <w:spacing w:before="24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Руководитель и (или) член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br/>
        <w:t>рабочей группы по приему и проверке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br/>
        <w:t>избирательных документов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C601EF" w:rsidRPr="00EF4637" w:rsidRDefault="00C601EF" w:rsidP="00C601E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4536" w:firstLine="0"/>
        <w:jc w:val="center"/>
        <w:rPr>
          <w:rFonts w:ascii="Times New Roman" w:eastAsia="Times New Roman" w:hAnsi="Times New Roman"/>
          <w:i/>
          <w:sz w:val="16"/>
          <w:szCs w:val="2"/>
          <w:lang w:eastAsia="zh-CN"/>
        </w:rPr>
      </w:pPr>
      <w:r w:rsidRPr="00EF4637">
        <w:rPr>
          <w:rFonts w:ascii="Times New Roman" w:eastAsia="Times New Roman" w:hAnsi="Times New Roman"/>
          <w:i/>
          <w:sz w:val="16"/>
          <w:szCs w:val="2"/>
          <w:lang w:eastAsia="zh-CN"/>
        </w:rPr>
        <w:t>(подпись, инициалы, фамилия)</w:t>
      </w:r>
    </w:p>
    <w:p w:rsidR="00C601EF" w:rsidRPr="00EF4637" w:rsidRDefault="00C601EF" w:rsidP="00C601EF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lang w:eastAsia="zh-CN"/>
        </w:rPr>
        <w:t>М.П.</w:t>
      </w:r>
    </w:p>
    <w:p w:rsidR="00C601EF" w:rsidRPr="00EF4637" w:rsidRDefault="00C601EF" w:rsidP="00C601EF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  <w:r w:rsidRPr="00EF4637">
        <w:rPr>
          <w:rFonts w:ascii="Times New Roman" w:eastAsia="Times New Roman" w:hAnsi="Times New Roman"/>
          <w:sz w:val="20"/>
          <w:lang w:eastAsia="zh-CN"/>
        </w:rPr>
        <w:t>* В случае предоставления иных документов строки добавить.</w:t>
      </w:r>
    </w:p>
    <w:p w:rsidR="00C601EF" w:rsidRPr="00EF4637" w:rsidRDefault="00C601EF" w:rsidP="00C601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  <w:proofErr w:type="gramStart"/>
      <w:r w:rsidRPr="00EF4637">
        <w:rPr>
          <w:rFonts w:ascii="Times New Roman" w:eastAsia="Times New Roman" w:hAnsi="Times New Roman"/>
          <w:sz w:val="20"/>
          <w:lang w:eastAsia="zh-CN"/>
        </w:rPr>
        <w:t>** Форма первого финансового отчета о поступлении и расходовании средств избирательного фонда кандидата, избирательного объединения (Форма № 4) – приложение № 8 к Инструкции о порядке и формах учета и отчетности кандидатов, избирательных объединений, выдвинувших муниципальные списки кандидатов, о поступлении средств в избирательные фонды и расходовании этих средств при проведении выборов депутатов представительных органов муниципальных образований в Ростовской области, утвержденной постановлением Избирательной комиссии Ростовской</w:t>
      </w:r>
      <w:proofErr w:type="gramEnd"/>
      <w:r w:rsidRPr="00EF4637">
        <w:rPr>
          <w:rFonts w:ascii="Times New Roman" w:eastAsia="Times New Roman" w:hAnsi="Times New Roman"/>
          <w:sz w:val="20"/>
          <w:lang w:eastAsia="zh-CN"/>
        </w:rPr>
        <w:t xml:space="preserve"> области от 08.02.2018 № 23-6, в редакции постановления Избирательной комиссии Ростовской области от 04.04.2019 № 72-2 (далее – Инструкция).</w:t>
      </w:r>
    </w:p>
    <w:p w:rsidR="00C601EF" w:rsidRPr="00EF4637" w:rsidRDefault="00C601EF" w:rsidP="00C601E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0"/>
          <w:lang w:eastAsia="zh-CN"/>
        </w:rPr>
      </w:pPr>
      <w:r w:rsidRPr="00EF4637">
        <w:rPr>
          <w:rFonts w:ascii="Times New Roman" w:eastAsia="Times New Roman" w:hAnsi="Times New Roman"/>
          <w:sz w:val="20"/>
          <w:lang w:eastAsia="zh-CN"/>
        </w:rPr>
        <w:t xml:space="preserve">Форма Учета поступления и расходования денежных средств избирательного фонда кандидата </w:t>
      </w:r>
      <w:r w:rsidRPr="00EF4637">
        <w:rPr>
          <w:rFonts w:ascii="Times New Roman" w:eastAsia="Times New Roman" w:hAnsi="Times New Roman"/>
          <w:sz w:val="20"/>
          <w:lang w:eastAsia="zh-CN"/>
        </w:rPr>
        <w:br/>
        <w:t>(Форма № 1) – приложение № 2 к Инструкции.</w:t>
      </w:r>
    </w:p>
    <w:p w:rsidR="00C601EF" w:rsidRPr="00EF4637" w:rsidRDefault="00C601EF" w:rsidP="00C601E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0"/>
          <w:lang w:eastAsia="zh-CN"/>
        </w:rPr>
      </w:pPr>
      <w:r w:rsidRPr="00EF4637">
        <w:rPr>
          <w:rFonts w:ascii="Times New Roman" w:eastAsia="Times New Roman" w:hAnsi="Times New Roman"/>
          <w:sz w:val="20"/>
          <w:lang w:eastAsia="zh-CN"/>
        </w:rPr>
        <w:t>Справка об остатке средств избирательного фонда на дату сдачи первого финансового отчета должна иметь дату (с указанием числа, месяца и года) ее выдачи, быть заверена подписью работника и печатью подразделения ПАО Сбербанк (иной кредитной организации).</w:t>
      </w:r>
    </w:p>
    <w:p w:rsidR="00B133F6" w:rsidRDefault="00B133F6"/>
    <w:sectPr w:rsidR="00B133F6" w:rsidSect="00B1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52CC"/>
    <w:multiLevelType w:val="singleLevel"/>
    <w:tmpl w:val="3EA0D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7F85602E"/>
    <w:multiLevelType w:val="singleLevel"/>
    <w:tmpl w:val="52642E54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Cs/>
        <w:sz w:val="24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1EF"/>
    <w:rsid w:val="00B133F6"/>
    <w:rsid w:val="00C6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EF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2933</Characters>
  <Application>Microsoft Office Word</Application>
  <DocSecurity>0</DocSecurity>
  <Lines>24</Lines>
  <Paragraphs>6</Paragraphs>
  <ScaleCrop>false</ScaleCrop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2019-06-26T11:35:00Z</dcterms:created>
  <dcterms:modified xsi:type="dcterms:W3CDTF">2019-06-26T11:35:00Z</dcterms:modified>
</cp:coreProperties>
</file>