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B" w:rsidRPr="00000836" w:rsidRDefault="002D29FB" w:rsidP="002D29FB">
      <w:pPr>
        <w:ind w:left="6804" w:right="4"/>
        <w:jc w:val="both"/>
        <w:rPr>
          <w:rFonts w:cs="Tahoma"/>
        </w:rPr>
      </w:pPr>
      <w:r w:rsidRPr="00000836">
        <w:rPr>
          <w:rFonts w:cs="Tahoma"/>
        </w:rPr>
        <w:t>Приложение</w:t>
      </w:r>
      <w:r w:rsidR="00B37A63">
        <w:rPr>
          <w:rFonts w:cs="Tahoma"/>
        </w:rPr>
        <w:t>1</w:t>
      </w:r>
    </w:p>
    <w:p w:rsidR="002D29FB" w:rsidRPr="00000836" w:rsidRDefault="002D29FB" w:rsidP="002D29FB">
      <w:pPr>
        <w:ind w:left="6804" w:right="4"/>
        <w:jc w:val="both"/>
        <w:rPr>
          <w:rFonts w:cs="Tahoma"/>
        </w:rPr>
      </w:pPr>
      <w:r w:rsidRPr="00000836">
        <w:rPr>
          <w:rFonts w:cs="Tahoma"/>
        </w:rPr>
        <w:t>к постановлению</w:t>
      </w:r>
    </w:p>
    <w:p w:rsidR="002D29FB" w:rsidRPr="00000836" w:rsidRDefault="002D29FB" w:rsidP="002D29FB">
      <w:pPr>
        <w:ind w:left="6804" w:right="4"/>
        <w:jc w:val="both"/>
        <w:rPr>
          <w:rFonts w:cs="Tahoma"/>
        </w:rPr>
      </w:pPr>
      <w:r w:rsidRPr="00000836">
        <w:rPr>
          <w:rFonts w:cs="Tahoma"/>
        </w:rPr>
        <w:t xml:space="preserve">ТИК </w:t>
      </w:r>
      <w:proofErr w:type="gramStart"/>
      <w:r w:rsidRPr="00000836">
        <w:rPr>
          <w:rFonts w:cs="Tahoma"/>
        </w:rPr>
        <w:t>г</w:t>
      </w:r>
      <w:proofErr w:type="gramEnd"/>
      <w:r w:rsidRPr="00000836">
        <w:rPr>
          <w:rFonts w:cs="Tahoma"/>
        </w:rPr>
        <w:t>. Новочеркасска</w:t>
      </w:r>
    </w:p>
    <w:p w:rsidR="002D29FB" w:rsidRDefault="002D29FB" w:rsidP="002D29FB">
      <w:pPr>
        <w:ind w:left="6804" w:right="4"/>
        <w:jc w:val="both"/>
        <w:rPr>
          <w:rFonts w:cs="Tahoma"/>
        </w:rPr>
      </w:pPr>
      <w:r w:rsidRPr="00000836">
        <w:rPr>
          <w:rFonts w:cs="Tahoma"/>
        </w:rPr>
        <w:t xml:space="preserve">от </w:t>
      </w:r>
      <w:r>
        <w:rPr>
          <w:rFonts w:cs="Tahoma"/>
        </w:rPr>
        <w:t>15</w:t>
      </w:r>
      <w:r w:rsidRPr="00000836">
        <w:rPr>
          <w:rFonts w:cs="Tahoma"/>
        </w:rPr>
        <w:t>.06.201</w:t>
      </w:r>
      <w:r>
        <w:rPr>
          <w:rFonts w:cs="Tahoma"/>
        </w:rPr>
        <w:t>8</w:t>
      </w:r>
      <w:r w:rsidRPr="00000836">
        <w:rPr>
          <w:rFonts w:cs="Tahoma"/>
        </w:rPr>
        <w:t xml:space="preserve"> г. № </w:t>
      </w:r>
      <w:r>
        <w:rPr>
          <w:rFonts w:cs="Tahoma"/>
        </w:rPr>
        <w:t>48</w:t>
      </w:r>
      <w:r w:rsidRPr="00000836">
        <w:rPr>
          <w:rFonts w:cs="Tahoma"/>
        </w:rPr>
        <w:t>-</w:t>
      </w:r>
      <w:r>
        <w:rPr>
          <w:rFonts w:cs="Tahoma"/>
        </w:rPr>
        <w:t>6</w:t>
      </w:r>
    </w:p>
    <w:p w:rsidR="002D29FB" w:rsidRDefault="002D29FB" w:rsidP="002D29FB">
      <w:pPr>
        <w:ind w:left="360" w:right="4"/>
        <w:jc w:val="right"/>
      </w:pPr>
    </w:p>
    <w:p w:rsidR="002D29FB" w:rsidRPr="00F47DFF" w:rsidRDefault="002D29FB" w:rsidP="002D29FB">
      <w:pPr>
        <w:ind w:left="5670" w:right="-568"/>
      </w:pPr>
    </w:p>
    <w:p w:rsidR="002D29FB" w:rsidRPr="00F47DFF" w:rsidRDefault="002D29FB" w:rsidP="002D29FB">
      <w:pPr>
        <w:ind w:right="-568"/>
      </w:pPr>
    </w:p>
    <w:p w:rsidR="002D29FB" w:rsidRPr="000D5CE0" w:rsidRDefault="002D29FB" w:rsidP="002D29FB">
      <w:pPr>
        <w:suppressAutoHyphens/>
        <w:jc w:val="center"/>
        <w:rPr>
          <w:color w:val="000000"/>
          <w:sz w:val="28"/>
        </w:rPr>
      </w:pPr>
      <w:r w:rsidRPr="000D5CE0">
        <w:rPr>
          <w:color w:val="000000"/>
          <w:sz w:val="28"/>
        </w:rPr>
        <w:t>ПРОЦЕДУРА</w:t>
      </w:r>
    </w:p>
    <w:p w:rsidR="002D29FB" w:rsidRPr="000D5CE0" w:rsidRDefault="002D29FB" w:rsidP="002D29FB">
      <w:pPr>
        <w:suppressAutoHyphens/>
        <w:spacing w:before="60"/>
        <w:ind w:firstLine="567"/>
        <w:jc w:val="center"/>
        <w:rPr>
          <w:kern w:val="28"/>
          <w:sz w:val="28"/>
          <w:szCs w:val="20"/>
        </w:rPr>
      </w:pPr>
      <w:r w:rsidRPr="000D5CE0">
        <w:rPr>
          <w:kern w:val="28"/>
          <w:sz w:val="28"/>
          <w:szCs w:val="20"/>
        </w:rPr>
        <w:t xml:space="preserve">случайной выборки подписей избирателей, собранных в поддержку выдвижения кандидата по одномандатному избирательному округу </w:t>
      </w:r>
      <w:proofErr w:type="spellStart"/>
      <w:r>
        <w:rPr>
          <w:kern w:val="28"/>
          <w:sz w:val="28"/>
          <w:szCs w:val="20"/>
        </w:rPr>
        <w:t>Новочеркасский</w:t>
      </w:r>
      <w:proofErr w:type="spellEnd"/>
      <w:r w:rsidRPr="000D5CE0">
        <w:rPr>
          <w:kern w:val="28"/>
          <w:sz w:val="28"/>
          <w:szCs w:val="20"/>
        </w:rPr>
        <w:t xml:space="preserve">  избирательный округ № </w:t>
      </w:r>
      <w:r>
        <w:rPr>
          <w:kern w:val="28"/>
          <w:sz w:val="28"/>
          <w:szCs w:val="20"/>
        </w:rPr>
        <w:t>11</w:t>
      </w:r>
      <w:r w:rsidRPr="000D5CE0">
        <w:rPr>
          <w:kern w:val="28"/>
          <w:sz w:val="28"/>
          <w:szCs w:val="20"/>
        </w:rPr>
        <w:br/>
        <w:t xml:space="preserve">при проведении </w:t>
      </w:r>
      <w:r w:rsidRPr="000D5CE0">
        <w:rPr>
          <w:kern w:val="28"/>
          <w:sz w:val="28"/>
          <w:szCs w:val="28"/>
        </w:rPr>
        <w:t>выбор</w:t>
      </w:r>
      <w:r w:rsidRPr="000D5CE0">
        <w:rPr>
          <w:kern w:val="28"/>
          <w:sz w:val="28"/>
          <w:szCs w:val="20"/>
        </w:rPr>
        <w:t xml:space="preserve">ов депутатов Законодательного Собрания </w:t>
      </w:r>
    </w:p>
    <w:p w:rsidR="002D29FB" w:rsidRPr="000D5CE0" w:rsidRDefault="002D29FB" w:rsidP="002D29FB">
      <w:pPr>
        <w:suppressAutoHyphens/>
        <w:spacing w:before="60"/>
        <w:ind w:firstLine="567"/>
        <w:jc w:val="center"/>
        <w:rPr>
          <w:kern w:val="28"/>
          <w:sz w:val="28"/>
          <w:szCs w:val="20"/>
        </w:rPr>
      </w:pPr>
      <w:r w:rsidRPr="000D5CE0">
        <w:rPr>
          <w:kern w:val="28"/>
          <w:sz w:val="28"/>
          <w:szCs w:val="20"/>
        </w:rPr>
        <w:t>Ростовской области шестого созыва</w:t>
      </w:r>
    </w:p>
    <w:p w:rsidR="002D29FB" w:rsidRPr="000D5CE0" w:rsidRDefault="002D29FB" w:rsidP="002D29FB">
      <w:pPr>
        <w:suppressAutoHyphens/>
        <w:spacing w:before="60"/>
        <w:ind w:firstLine="567"/>
        <w:jc w:val="center"/>
        <w:rPr>
          <w:kern w:val="28"/>
          <w:sz w:val="28"/>
          <w:szCs w:val="28"/>
        </w:rPr>
      </w:pPr>
    </w:p>
    <w:p w:rsidR="002D29FB" w:rsidRPr="000D5CE0" w:rsidRDefault="002D29FB" w:rsidP="002D29FB">
      <w:pPr>
        <w:suppressAutoHyphens/>
        <w:spacing w:after="120"/>
        <w:ind w:firstLine="567"/>
        <w:jc w:val="both"/>
        <w:rPr>
          <w:color w:val="000000"/>
          <w:sz w:val="28"/>
        </w:rPr>
      </w:pPr>
      <w:r w:rsidRPr="000D5CE0">
        <w:rPr>
          <w:color w:val="000000"/>
          <w:sz w:val="28"/>
        </w:rPr>
        <w:t xml:space="preserve">1. Случайная выборка проводится в кабинете № </w:t>
      </w:r>
      <w:r>
        <w:rPr>
          <w:color w:val="000000"/>
          <w:sz w:val="28"/>
        </w:rPr>
        <w:t>1</w:t>
      </w:r>
      <w:r w:rsidRPr="000D5CE0">
        <w:rPr>
          <w:color w:val="000000"/>
          <w:sz w:val="28"/>
        </w:rPr>
        <w:t xml:space="preserve">, расположенном по адресу </w:t>
      </w:r>
      <w:r>
        <w:rPr>
          <w:color w:val="000000"/>
          <w:sz w:val="28"/>
        </w:rPr>
        <w:t>ул. Дворцовая</w:t>
      </w:r>
      <w:r w:rsidRPr="000D5CE0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6,</w:t>
      </w:r>
      <w:r w:rsidRPr="000D5CE0">
        <w:rPr>
          <w:color w:val="000000"/>
          <w:sz w:val="28"/>
        </w:rPr>
        <w:t xml:space="preserve"> после представления кандидатом документов для регистрации, предусмотренных статьей 30 Областного закона от </w:t>
      </w:r>
      <w:r w:rsidRPr="000D5CE0">
        <w:rPr>
          <w:rFonts w:eastAsia="Arial Unicode MS"/>
          <w:color w:val="000000"/>
          <w:sz w:val="28"/>
          <w:szCs w:val="28"/>
        </w:rPr>
        <w:t>12.05.2016 № 525-ЗС «</w:t>
      </w:r>
      <w:r w:rsidRPr="000D5CE0">
        <w:rPr>
          <w:rFonts w:eastAsia="Arial Unicode MS"/>
          <w:noProof/>
          <w:color w:val="000000"/>
          <w:sz w:val="28"/>
          <w:szCs w:val="28"/>
        </w:rPr>
        <w:t xml:space="preserve">О выборах и референдумах </w:t>
      </w:r>
      <w:r w:rsidRPr="000D5CE0">
        <w:rPr>
          <w:rFonts w:eastAsia="Arial Unicode MS"/>
          <w:color w:val="000000"/>
          <w:sz w:val="28"/>
          <w:szCs w:val="28"/>
        </w:rPr>
        <w:t>в Ростовской области» (далее – Областной закон)</w:t>
      </w:r>
      <w:r w:rsidRPr="000D5CE0">
        <w:rPr>
          <w:color w:val="000000"/>
          <w:sz w:val="28"/>
        </w:rPr>
        <w:t xml:space="preserve">. </w:t>
      </w:r>
    </w:p>
    <w:p w:rsidR="002D29FB" w:rsidRPr="000D5CE0" w:rsidRDefault="002D29FB" w:rsidP="002D29FB">
      <w:pPr>
        <w:suppressAutoHyphens/>
        <w:spacing w:after="120"/>
        <w:ind w:firstLine="567"/>
        <w:jc w:val="both"/>
        <w:rPr>
          <w:color w:val="000000"/>
          <w:sz w:val="28"/>
          <w:szCs w:val="28"/>
        </w:rPr>
      </w:pPr>
      <w:r w:rsidRPr="000D5CE0">
        <w:rPr>
          <w:color w:val="000000"/>
          <w:sz w:val="28"/>
          <w:szCs w:val="28"/>
        </w:rPr>
        <w:t xml:space="preserve">2. Случайную выборку проводят члены Рабочей </w:t>
      </w:r>
      <w:r w:rsidRPr="000D5CE0">
        <w:rPr>
          <w:bCs/>
          <w:sz w:val="28"/>
          <w:szCs w:val="28"/>
        </w:rPr>
        <w:t xml:space="preserve">по проверке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кандидата по одномандатному избирательному округу </w:t>
      </w:r>
      <w:proofErr w:type="spellStart"/>
      <w:r>
        <w:rPr>
          <w:bCs/>
          <w:sz w:val="28"/>
          <w:szCs w:val="28"/>
        </w:rPr>
        <w:t>Новочеркасский</w:t>
      </w:r>
      <w:proofErr w:type="spellEnd"/>
      <w:r w:rsidRPr="000D5CE0">
        <w:rPr>
          <w:bCs/>
          <w:sz w:val="28"/>
          <w:szCs w:val="28"/>
        </w:rPr>
        <w:t xml:space="preserve"> избирательный округ № </w:t>
      </w:r>
      <w:r>
        <w:rPr>
          <w:bCs/>
          <w:sz w:val="28"/>
          <w:szCs w:val="28"/>
        </w:rPr>
        <w:t>11</w:t>
      </w:r>
      <w:r w:rsidRPr="000D5CE0">
        <w:rPr>
          <w:bCs/>
          <w:sz w:val="28"/>
          <w:szCs w:val="28"/>
        </w:rPr>
        <w:t xml:space="preserve">  на выборах депутатов Законодательного Собрания Ростовской области шестого созыва (далее – Рабочая группа)</w:t>
      </w:r>
      <w:r w:rsidRPr="000D5CE0">
        <w:rPr>
          <w:color w:val="000000"/>
          <w:sz w:val="28"/>
          <w:szCs w:val="28"/>
        </w:rPr>
        <w:t>.</w:t>
      </w:r>
    </w:p>
    <w:p w:rsidR="002D29FB" w:rsidRPr="000D5CE0" w:rsidRDefault="002D29FB" w:rsidP="002D29FB">
      <w:pPr>
        <w:suppressAutoHyphens/>
        <w:spacing w:after="120"/>
        <w:ind w:firstLine="567"/>
        <w:jc w:val="both"/>
        <w:rPr>
          <w:color w:val="000000"/>
          <w:sz w:val="28"/>
        </w:rPr>
      </w:pPr>
      <w:r w:rsidRPr="000D5CE0">
        <w:rPr>
          <w:color w:val="000000"/>
          <w:sz w:val="28"/>
        </w:rPr>
        <w:t>3. При проведении случайной выборки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лица.</w:t>
      </w:r>
    </w:p>
    <w:p w:rsidR="002D29FB" w:rsidRPr="000D5CE0" w:rsidRDefault="002D29FB" w:rsidP="002D29FB">
      <w:pPr>
        <w:tabs>
          <w:tab w:val="left" w:pos="1418"/>
        </w:tabs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4. Подлежащие проверке подписи избирателей в количестве, определенном постановлением</w:t>
      </w:r>
      <w:r>
        <w:rPr>
          <w:kern w:val="28"/>
          <w:sz w:val="28"/>
          <w:szCs w:val="28"/>
        </w:rPr>
        <w:t xml:space="preserve"> Т</w:t>
      </w:r>
      <w:r w:rsidRPr="000D5CE0">
        <w:rPr>
          <w:kern w:val="28"/>
          <w:sz w:val="28"/>
          <w:szCs w:val="28"/>
        </w:rPr>
        <w:t>ерриториальной избирательной комиссии</w:t>
      </w:r>
      <w:r>
        <w:rPr>
          <w:kern w:val="28"/>
          <w:sz w:val="28"/>
          <w:szCs w:val="28"/>
        </w:rPr>
        <w:t xml:space="preserve"> города Новочеркасска</w:t>
      </w:r>
      <w:r w:rsidRPr="000D5CE0">
        <w:rPr>
          <w:kern w:val="28"/>
          <w:sz w:val="28"/>
          <w:szCs w:val="28"/>
        </w:rPr>
        <w:t xml:space="preserve"> от «</w:t>
      </w:r>
      <w:r>
        <w:rPr>
          <w:kern w:val="28"/>
          <w:sz w:val="28"/>
          <w:szCs w:val="28"/>
        </w:rPr>
        <w:t>15</w:t>
      </w:r>
      <w:r w:rsidRPr="000D5CE0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июня </w:t>
      </w:r>
      <w:r w:rsidRPr="000D5CE0">
        <w:rPr>
          <w:kern w:val="28"/>
          <w:sz w:val="28"/>
          <w:szCs w:val="28"/>
        </w:rPr>
        <w:t>20</w:t>
      </w:r>
      <w:r>
        <w:rPr>
          <w:kern w:val="28"/>
          <w:sz w:val="28"/>
          <w:szCs w:val="28"/>
        </w:rPr>
        <w:t>18</w:t>
      </w:r>
      <w:r w:rsidRPr="000D5CE0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48-8</w:t>
      </w:r>
      <w:r w:rsidRPr="000D5CE0">
        <w:rPr>
          <w:kern w:val="28"/>
          <w:sz w:val="28"/>
          <w:szCs w:val="28"/>
        </w:rPr>
        <w:t xml:space="preserve">, - </w:t>
      </w:r>
      <w:r>
        <w:rPr>
          <w:kern w:val="28"/>
          <w:sz w:val="28"/>
          <w:szCs w:val="28"/>
        </w:rPr>
        <w:t>722</w:t>
      </w:r>
      <w:r w:rsidRPr="000D5CE0">
        <w:rPr>
          <w:kern w:val="28"/>
          <w:sz w:val="28"/>
          <w:szCs w:val="28"/>
        </w:rPr>
        <w:t xml:space="preserve"> подписей, отбираются посредством случайной выборки. Проверке подлежат все подписи, отобранные для проверки.</w:t>
      </w:r>
    </w:p>
    <w:p w:rsidR="002D29FB" w:rsidRPr="000D5CE0" w:rsidRDefault="002D29FB" w:rsidP="002D29FB">
      <w:pPr>
        <w:tabs>
          <w:tab w:val="left" w:pos="1418"/>
        </w:tabs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5. Перед началом случайной выборки член Рабочей группы обязан объявить присутствующим порядок проведения случайной выборки.</w:t>
      </w:r>
    </w:p>
    <w:p w:rsidR="002D29FB" w:rsidRPr="000D5CE0" w:rsidRDefault="002D29FB" w:rsidP="002D29FB">
      <w:pPr>
        <w:tabs>
          <w:tab w:val="left" w:pos="1418"/>
        </w:tabs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Единицей случайной выборки является подпись.</w:t>
      </w:r>
    </w:p>
    <w:p w:rsidR="002D29FB" w:rsidRPr="000D5CE0" w:rsidRDefault="002D29FB" w:rsidP="002D29FB">
      <w:pPr>
        <w:suppressAutoHyphens/>
        <w:spacing w:after="120"/>
        <w:ind w:firstLine="567"/>
        <w:jc w:val="both"/>
        <w:rPr>
          <w:spacing w:val="-6"/>
          <w:sz w:val="28"/>
        </w:rPr>
      </w:pPr>
      <w:r w:rsidRPr="000D5CE0">
        <w:rPr>
          <w:color w:val="000000"/>
          <w:sz w:val="28"/>
        </w:rPr>
        <w:t>6. Для проведения случайной выборки используются данные протокола об итогах сбора подписей избирателей, а в случае, если составлялся уточненный протокол, - его данные.</w:t>
      </w:r>
    </w:p>
    <w:p w:rsidR="002D29FB" w:rsidRPr="000D5CE0" w:rsidRDefault="002D29FB" w:rsidP="002D29FB">
      <w:pPr>
        <w:suppressAutoHyphens/>
        <w:spacing w:after="120"/>
        <w:ind w:firstLine="567"/>
        <w:jc w:val="both"/>
        <w:rPr>
          <w:sz w:val="28"/>
          <w:szCs w:val="28"/>
        </w:rPr>
      </w:pPr>
      <w:r w:rsidRPr="000D5CE0">
        <w:rPr>
          <w:sz w:val="28"/>
          <w:szCs w:val="28"/>
        </w:rPr>
        <w:lastRenderedPageBreak/>
        <w:t>7. До начала отбора подписных листов членом Рабочей группы проверяется нумерация подписей избирателей в папке с подписными листами, представленными кандидатом.</w:t>
      </w:r>
    </w:p>
    <w:p w:rsidR="002D29FB" w:rsidRPr="000D5CE0" w:rsidRDefault="002D29FB" w:rsidP="002D29FB">
      <w:pPr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8. Уникальные номера единиц случайной выборки (папка № _______ лист № ___) размещаются в непрозрачных одинаковых конвертах, которые раскладываются и перемешиваются на столе таким образом, чтобы их нумерация не просматривалась присутствующими при проведении случайной выборки лицами.</w:t>
      </w:r>
    </w:p>
    <w:p w:rsidR="002D29FB" w:rsidRPr="000D5CE0" w:rsidRDefault="002D29FB" w:rsidP="002D29FB">
      <w:pPr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9. Член Рабочей группы (кандидатура которого предварительно согласовывается со всеми членами Рабочей группы, иными присутствующими при проведении случайной выборки лицами) отбирает конверты и оглашает их содержимое.</w:t>
      </w:r>
    </w:p>
    <w:p w:rsidR="002D29FB" w:rsidRPr="000D5CE0" w:rsidRDefault="002D29FB" w:rsidP="002D2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CE0">
        <w:rPr>
          <w:sz w:val="28"/>
          <w:szCs w:val="28"/>
        </w:rPr>
        <w:t xml:space="preserve">10.  В первую очередь отбираются папки до достижения необходимого объема выборки. </w:t>
      </w:r>
      <w:proofErr w:type="gramStart"/>
      <w:r w:rsidRPr="000D5CE0">
        <w:rPr>
          <w:sz w:val="28"/>
          <w:szCs w:val="28"/>
        </w:rPr>
        <w:t>Если в последней отобранной папке содержится большее количество подписей избирателей, чем это необходимо для проведения проверки, а также если все представленные кандидатом подписные листы сброшюрованы в одну папку, то из данной папки путем жребия отбираются подписные листы в необходимом количестве, а из последнего отобранного подписного листа в выборку включается необходимое количество подписей избирателей, начиная с первой.</w:t>
      </w:r>
      <w:proofErr w:type="gramEnd"/>
    </w:p>
    <w:p w:rsidR="002D29FB" w:rsidRPr="000D5CE0" w:rsidRDefault="002D29FB" w:rsidP="002D2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CE0">
        <w:rPr>
          <w:sz w:val="28"/>
          <w:szCs w:val="28"/>
        </w:rPr>
        <w:t>После завершения отбора подписей для проверки формируется протокол случайной выборки (форма протокола прилагается к настоящему Порядку). Указанный протокол изготавливается на бумажном носителе в двух экземплярах и подписывается руководителем Рабочей группы и кандидатом, его уполномоченным представителем либо доверенным лицом. Один экземпляр протокола передается кандидату, второй остается в Рабочей группе и используется вместе с другими материалами по окончании проверки подписных листов для подготовки проекта постановления окружной избирательной комиссии о регистрации кандидата либо об отказе в его регистрации.</w:t>
      </w:r>
    </w:p>
    <w:p w:rsidR="002D29FB" w:rsidRPr="000D5CE0" w:rsidRDefault="002D29FB" w:rsidP="002D29FB">
      <w:pPr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В протоколе указываются: дата и время проведения случайной выборки, номера отобранных папок, подписных листов, количество подписей в каждом отобранном подписном листе или номер подписи, а также общее количество подписей избирателей, отобранных для их проверки.</w:t>
      </w:r>
    </w:p>
    <w:p w:rsidR="002D29FB" w:rsidRPr="000D5CE0" w:rsidRDefault="002D29FB" w:rsidP="002D29FB">
      <w:pPr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11. Протокол регистрируется как исходящий документ, один экземпляр протокола или его копия под роспись выдается кандидату, его уполномоченному представителю или доверенному лицу.</w:t>
      </w:r>
    </w:p>
    <w:p w:rsidR="002D29FB" w:rsidRPr="000D5CE0" w:rsidRDefault="002D29FB" w:rsidP="002D29FB">
      <w:pPr>
        <w:tabs>
          <w:tab w:val="left" w:pos="1418"/>
        </w:tabs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12. </w:t>
      </w:r>
      <w:proofErr w:type="spellStart"/>
      <w:r w:rsidRPr="000D5CE0">
        <w:rPr>
          <w:kern w:val="28"/>
          <w:sz w:val="28"/>
          <w:szCs w:val="28"/>
        </w:rPr>
        <w:t>Расшивание</w:t>
      </w:r>
      <w:proofErr w:type="spellEnd"/>
      <w:r w:rsidRPr="000D5CE0">
        <w:rPr>
          <w:kern w:val="28"/>
          <w:sz w:val="28"/>
          <w:szCs w:val="28"/>
        </w:rPr>
        <w:t xml:space="preserve"> сброшюрованных папок с подписными листами не допускается.</w:t>
      </w:r>
    </w:p>
    <w:p w:rsidR="002D29FB" w:rsidRPr="000D5CE0" w:rsidRDefault="002D29FB" w:rsidP="002D29FB">
      <w:pPr>
        <w:tabs>
          <w:tab w:val="left" w:pos="1418"/>
        </w:tabs>
        <w:suppressAutoHyphens/>
        <w:spacing w:before="60" w:after="60"/>
        <w:ind w:firstLine="567"/>
        <w:jc w:val="both"/>
        <w:rPr>
          <w:kern w:val="28"/>
          <w:sz w:val="28"/>
          <w:szCs w:val="28"/>
        </w:rPr>
      </w:pPr>
      <w:r w:rsidRPr="000D5CE0">
        <w:rPr>
          <w:kern w:val="28"/>
          <w:sz w:val="28"/>
          <w:szCs w:val="28"/>
        </w:rPr>
        <w:t>13. Папки с подписными листами, не отобранными для проверки, хранятся отдельно от папок с отобранными для проверки подписными листами.</w:t>
      </w:r>
    </w:p>
    <w:p w:rsidR="002D29FB" w:rsidRPr="000D5CE0" w:rsidRDefault="002D29FB" w:rsidP="002D29FB">
      <w:pPr>
        <w:tabs>
          <w:tab w:val="left" w:pos="1418"/>
        </w:tabs>
        <w:suppressAutoHyphens/>
        <w:spacing w:before="60" w:after="60"/>
        <w:ind w:left="4536"/>
        <w:jc w:val="both"/>
        <w:rPr>
          <w:kern w:val="28"/>
          <w:sz w:val="28"/>
          <w:szCs w:val="28"/>
        </w:rPr>
      </w:pPr>
    </w:p>
    <w:p w:rsidR="00CE1DC7" w:rsidRDefault="00CE1DC7"/>
    <w:sectPr w:rsidR="00CE1DC7" w:rsidSect="00CE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29FB"/>
    <w:rsid w:val="00252976"/>
    <w:rsid w:val="002D29FB"/>
    <w:rsid w:val="00B37A63"/>
    <w:rsid w:val="00C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2018-06-25T07:51:00Z</dcterms:created>
  <dcterms:modified xsi:type="dcterms:W3CDTF">2018-06-25T07:52:00Z</dcterms:modified>
</cp:coreProperties>
</file>